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700"/>
        <w:rPr>
          <w:rFonts w:ascii="黑体" w:hAnsi="黑体" w:eastAsia="黑体"/>
          <w:color w:val="000000"/>
          <w:sz w:val="36"/>
        </w:rPr>
      </w:pPr>
    </w:p>
    <w:p>
      <w:pPr>
        <w:jc w:val="center"/>
        <w:rPr>
          <w:rFonts w:hint="eastAsia" w:ascii="隶书" w:hAnsi="华文中宋" w:eastAsia="隶书"/>
          <w:b/>
          <w:color w:val="000000"/>
          <w:sz w:val="60"/>
          <w:szCs w:val="60"/>
        </w:rPr>
      </w:pPr>
    </w:p>
    <w:p>
      <w:pPr>
        <w:jc w:val="center"/>
        <w:rPr>
          <w:rFonts w:ascii="隶书" w:hAnsi="华文中宋" w:eastAsia="隶书"/>
          <w:b/>
          <w:color w:val="000000"/>
          <w:sz w:val="60"/>
          <w:szCs w:val="60"/>
        </w:rPr>
      </w:pPr>
      <w:r>
        <w:rPr>
          <w:rFonts w:hint="eastAsia" w:ascii="隶书" w:hAnsi="华文中宋" w:eastAsia="隶书"/>
          <w:b/>
          <w:color w:val="000000"/>
          <w:sz w:val="60"/>
          <w:szCs w:val="60"/>
        </w:rPr>
        <w:t>深入学习宣传贯彻习近平总书记关于意识形态工作重要讲话精神</w:t>
      </w:r>
    </w:p>
    <w:p>
      <w:pPr>
        <w:rPr>
          <w:rFonts w:ascii="微软雅黑 Light" w:hAnsi="微软雅黑 Light" w:eastAsia="微软雅黑 Light"/>
          <w:color w:val="000000"/>
          <w:sz w:val="40"/>
          <w:szCs w:val="32"/>
        </w:rPr>
      </w:pPr>
    </w:p>
    <w:p>
      <w:pPr>
        <w:rPr>
          <w:rFonts w:ascii="华文中宋" w:hAnsi="华文中宋" w:eastAsia="华文中宋"/>
          <w:b/>
          <w:color w:val="000000"/>
          <w:sz w:val="32"/>
          <w:szCs w:val="32"/>
        </w:rPr>
      </w:pPr>
      <w:bookmarkStart w:id="0" w:name="_GoBack"/>
      <w:bookmarkEnd w:id="0"/>
      <w:r>
        <w:rPr>
          <w:rFonts w:ascii="Calibri" w:hAnsi="Calibri"/>
          <w:color w:val="000000"/>
          <w:szCs w:val="22"/>
        </w:rPr>
        <mc:AlternateContent>
          <mc:Choice Requires="wps">
            <w:drawing>
              <wp:anchor distT="0" distB="0" distL="114300" distR="114300" simplePos="0" relativeHeight="251658240" behindDoc="0" locked="0" layoutInCell="1" allowOverlap="1">
                <wp:simplePos x="0" y="0"/>
                <wp:positionH relativeFrom="column">
                  <wp:posOffset>-2153285</wp:posOffset>
                </wp:positionH>
                <wp:positionV relativeFrom="paragraph">
                  <wp:posOffset>361315</wp:posOffset>
                </wp:positionV>
                <wp:extent cx="7543165" cy="4572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7543165" cy="45720"/>
                        </a:xfrm>
                        <a:prstGeom prst="rect">
                          <a:avLst/>
                        </a:prstGeom>
                        <a:gradFill rotWithShape="1">
                          <a:gsLst>
                            <a:gs pos="0">
                              <a:srgbClr val="FFFFFF">
                                <a:alpha val="67000"/>
                              </a:srgbClr>
                            </a:gs>
                            <a:gs pos="54500">
                              <a:srgbClr val="FFFFFF">
                                <a:alpha val="30485"/>
                              </a:srgbClr>
                            </a:gs>
                            <a:gs pos="100000">
                              <a:srgbClr val="FFFFFF">
                                <a:alpha val="0"/>
                              </a:srgbClr>
                            </a:gs>
                          </a:gsLst>
                          <a:lin ang="0" scaled="1"/>
                          <a:tileRect/>
                        </a:gradFill>
                        <a:ln>
                          <a:noFill/>
                        </a:ln>
                      </wps:spPr>
                      <wps:txbx>
                        <w:txbxContent>
                          <w:p>
                            <w:pPr>
                              <w:rPr>
                                <w:rFonts w:ascii="华文中宋" w:hAnsi="华文中宋" w:eastAsia="华文中宋"/>
                                <w:b/>
                                <w:color w:val="16365C"/>
                                <w:sz w:val="56"/>
                              </w:rPr>
                            </w:pPr>
                          </w:p>
                        </w:txbxContent>
                      </wps:txbx>
                      <wps:bodyPr anchor="ctr" upright="1"/>
                    </wps:wsp>
                  </a:graphicData>
                </a:graphic>
              </wp:anchor>
            </w:drawing>
          </mc:Choice>
          <mc:Fallback>
            <w:pict>
              <v:shape id="_x0000_s1026" o:spid="_x0000_s1026" o:spt="202" type="#_x0000_t202" style="position:absolute;left:0pt;margin-left:-169.55pt;margin-top:28.45pt;height:3.6pt;width:593.95pt;z-index:251658240;v-text-anchor:middle;mso-width-relative:page;mso-height-relative:page;" filled="t" stroked="f" coordsize="21600,21600" o:gfxdata="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XCzP2AAAAAoBAAAPAAAAAAAAAAEA&#10;IAAAACIAAABkcnMvZG93bnJldi54bWxQSwECFAAUAAAACACHTuJAj18QNg8CAABYBAAADgAAAAAA&#10;AAABACAAAAAnAQAAZHJzL2Uyb0RvYy54bWxQSwUGAAAAAAYABgBZAQAAqAUAAAAA&#10;">
                <v:path/>
                <v:fill type="gradient" on="t" opacity="0f" o:opacity2="43909f" colors="0f #FFFFFF;35717f #FFFFFF;65536f #FFFFFF" angle="90" focus="100%" focussize="0f,0f" rotate="t"/>
                <v:stroke on="f"/>
                <v:imagedata o:title=""/>
                <o:lock v:ext="edit"/>
                <v:textbox>
                  <w:txbxContent>
                    <w:p>
                      <w:pPr>
                        <w:rPr>
                          <w:rFonts w:ascii="华文中宋" w:hAnsi="华文中宋" w:eastAsia="华文中宋"/>
                          <w:b/>
                          <w:color w:val="16365C"/>
                          <w:sz w:val="56"/>
                        </w:rPr>
                      </w:pPr>
                    </w:p>
                  </w:txbxContent>
                </v:textbox>
              </v:shape>
            </w:pict>
          </mc:Fallback>
        </mc:AlternateContent>
      </w:r>
    </w:p>
    <w:p>
      <w:pPr>
        <w:ind w:firstLine="1920" w:firstLineChars="600"/>
        <w:rPr>
          <w:rFonts w:ascii="隶书" w:hAnsi="仿宋" w:eastAsia="隶书"/>
          <w:color w:val="000000"/>
          <w:sz w:val="32"/>
          <w:szCs w:val="32"/>
        </w:rPr>
      </w:pPr>
    </w:p>
    <w:p>
      <w:pPr>
        <w:jc w:val="center"/>
        <w:rPr>
          <w:rFonts w:ascii="华文中宋" w:hAnsi="华文中宋" w:eastAsia="华文中宋"/>
          <w:b/>
          <w:color w:val="000000"/>
          <w:sz w:val="56"/>
        </w:rPr>
      </w:pPr>
      <w:r>
        <w:rPr>
          <w:rFonts w:hint="eastAsia" w:ascii="华文中宋" w:hAnsi="华文中宋" w:eastAsia="华文中宋"/>
          <w:b/>
          <w:color w:val="000000"/>
          <w:sz w:val="56"/>
        </w:rPr>
        <w:t>材</w:t>
      </w:r>
    </w:p>
    <w:p>
      <w:pPr>
        <w:jc w:val="center"/>
        <w:rPr>
          <w:rFonts w:ascii="华文中宋" w:hAnsi="华文中宋" w:eastAsia="华文中宋"/>
          <w:b/>
          <w:color w:val="000000"/>
          <w:sz w:val="56"/>
        </w:rPr>
      </w:pPr>
      <w:r>
        <w:rPr>
          <w:rFonts w:hint="eastAsia" w:ascii="华文中宋" w:hAnsi="华文中宋" w:eastAsia="华文中宋"/>
          <w:b/>
          <w:color w:val="000000"/>
          <w:sz w:val="56"/>
        </w:rPr>
        <w:t>料</w:t>
      </w:r>
    </w:p>
    <w:p>
      <w:pPr>
        <w:jc w:val="center"/>
        <w:rPr>
          <w:rFonts w:ascii="华文中宋" w:hAnsi="华文中宋" w:eastAsia="华文中宋"/>
          <w:b/>
          <w:color w:val="000000"/>
          <w:sz w:val="56"/>
        </w:rPr>
      </w:pPr>
      <w:r>
        <w:rPr>
          <w:rFonts w:hint="eastAsia" w:ascii="华文中宋" w:hAnsi="华文中宋" w:eastAsia="华文中宋"/>
          <w:b/>
          <w:color w:val="000000"/>
          <w:sz w:val="56"/>
        </w:rPr>
        <w:t>汇</w:t>
      </w:r>
    </w:p>
    <w:p>
      <w:pPr>
        <w:jc w:val="center"/>
        <w:rPr>
          <w:rFonts w:ascii="隶书" w:hAnsi="仿宋" w:eastAsia="隶书"/>
          <w:color w:val="000000"/>
          <w:sz w:val="32"/>
          <w:szCs w:val="32"/>
        </w:rPr>
      </w:pPr>
      <w:r>
        <w:rPr>
          <w:rFonts w:hint="eastAsia" w:ascii="华文中宋" w:hAnsi="华文中宋" w:eastAsia="华文中宋"/>
          <w:b/>
          <w:color w:val="000000"/>
          <w:sz w:val="56"/>
        </w:rPr>
        <w:t>编</w:t>
      </w:r>
    </w:p>
    <w:p>
      <w:pPr>
        <w:spacing w:line="360" w:lineRule="auto"/>
        <w:rPr>
          <w:rFonts w:ascii="黑体" w:hAnsi="黑体" w:eastAsia="黑体"/>
          <w:b/>
          <w:color w:val="000000"/>
          <w:sz w:val="28"/>
          <w:szCs w:val="28"/>
        </w:rPr>
      </w:pPr>
    </w:p>
    <w:p>
      <w:pPr>
        <w:spacing w:line="360" w:lineRule="auto"/>
        <w:rPr>
          <w:rFonts w:ascii="黑体" w:hAnsi="黑体" w:eastAsia="黑体"/>
          <w:b/>
          <w:color w:val="000000"/>
          <w:sz w:val="28"/>
          <w:szCs w:val="28"/>
        </w:rPr>
      </w:pPr>
    </w:p>
    <w:p>
      <w:pPr>
        <w:spacing w:line="360" w:lineRule="auto"/>
        <w:jc w:val="center"/>
        <w:rPr>
          <w:rFonts w:ascii="黑体" w:hAnsi="黑体" w:eastAsia="黑体"/>
          <w:b/>
          <w:color w:val="000000"/>
          <w:sz w:val="28"/>
          <w:szCs w:val="28"/>
        </w:rPr>
      </w:pPr>
      <w:r>
        <w:rPr>
          <w:rFonts w:hint="eastAsia" w:ascii="黑体" w:hAnsi="黑体" w:eastAsia="黑体"/>
          <w:b/>
          <w:color w:val="000000"/>
          <w:sz w:val="28"/>
          <w:szCs w:val="28"/>
        </w:rPr>
        <w:t>西藏民族大学党委宣传部</w:t>
      </w:r>
      <w:r>
        <w:rPr>
          <w:rFonts w:ascii="黑体" w:hAnsi="黑体" w:eastAsia="黑体"/>
          <w:b/>
          <w:color w:val="000000"/>
          <w:sz w:val="28"/>
          <w:szCs w:val="28"/>
        </w:rPr>
        <w:t xml:space="preserve">  </w:t>
      </w:r>
    </w:p>
    <w:p>
      <w:pPr>
        <w:spacing w:line="360" w:lineRule="auto"/>
        <w:jc w:val="center"/>
        <w:rPr>
          <w:rStyle w:val="6"/>
          <w:rFonts w:hint="eastAsia" w:ascii="黑体" w:hAnsi="黑体" w:eastAsia="黑体"/>
          <w:bCs w:val="0"/>
          <w:color w:val="000000"/>
          <w:sz w:val="28"/>
          <w:szCs w:val="28"/>
        </w:rPr>
      </w:pPr>
      <w:r>
        <w:rPr>
          <w:rFonts w:ascii="黑体" w:hAnsi="黑体" w:eastAsia="黑体"/>
          <w:b/>
          <w:color w:val="000000"/>
          <w:sz w:val="28"/>
          <w:szCs w:val="28"/>
        </w:rPr>
        <w:t>2016</w:t>
      </w:r>
      <w:r>
        <w:rPr>
          <w:rFonts w:hint="eastAsia" w:ascii="黑体" w:hAnsi="黑体" w:eastAsia="黑体"/>
          <w:b/>
          <w:color w:val="000000"/>
          <w:sz w:val="28"/>
          <w:szCs w:val="28"/>
        </w:rPr>
        <w:t>年</w:t>
      </w:r>
      <w:r>
        <w:rPr>
          <w:rFonts w:ascii="黑体" w:hAnsi="黑体" w:eastAsia="黑体"/>
          <w:b/>
          <w:color w:val="000000"/>
          <w:sz w:val="28"/>
          <w:szCs w:val="28"/>
        </w:rPr>
        <w:t>1</w:t>
      </w:r>
      <w:r>
        <w:rPr>
          <w:rFonts w:hint="eastAsia" w:ascii="黑体" w:hAnsi="黑体" w:eastAsia="黑体"/>
          <w:b/>
          <w:color w:val="000000"/>
          <w:sz w:val="28"/>
          <w:szCs w:val="28"/>
        </w:rPr>
        <w:t>2月12日</w:t>
      </w:r>
    </w:p>
    <w:p>
      <w:pPr>
        <w:pStyle w:val="3"/>
        <w:spacing w:line="500" w:lineRule="exact"/>
        <w:ind w:firstLine="3600" w:firstLineChars="900"/>
        <w:jc w:val="both"/>
        <w:rPr>
          <w:rStyle w:val="6"/>
          <w:rFonts w:hint="eastAsia" w:ascii="黑体" w:hAnsi="黑体" w:eastAsia="黑体" w:cs="Segoe UI"/>
          <w:b w:val="0"/>
          <w:color w:val="000000"/>
          <w:sz w:val="40"/>
          <w:szCs w:val="36"/>
        </w:rPr>
      </w:pPr>
      <w:r>
        <w:rPr>
          <w:rStyle w:val="6"/>
          <w:rFonts w:hint="eastAsia" w:ascii="黑体" w:hAnsi="黑体" w:eastAsia="黑体" w:cs="Segoe UI"/>
          <w:b w:val="0"/>
          <w:color w:val="000000"/>
          <w:sz w:val="40"/>
          <w:szCs w:val="36"/>
        </w:rPr>
        <w:t>目  录</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习近平在全国高校思想政治工作会议上的重要讲话精神</w:t>
      </w:r>
      <w:r>
        <w:rPr>
          <w:rStyle w:val="6"/>
          <w:rFonts w:hint="eastAsia" w:ascii="仿宋" w:hAnsi="仿宋" w:eastAsia="仿宋" w:cs="Segoe UI"/>
          <w:b w:val="0"/>
          <w:color w:val="000000"/>
          <w:sz w:val="24"/>
          <w:szCs w:val="32"/>
        </w:rPr>
        <w:t>(2016年12月6-7日)</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w:t>
      </w:r>
      <w:r>
        <w:rPr>
          <w:rStyle w:val="6"/>
          <w:rFonts w:hint="eastAsia" w:ascii="仿宋" w:hAnsi="仿宋" w:eastAsia="仿宋"/>
          <w:b w:val="0"/>
          <w:color w:val="000000"/>
          <w:sz w:val="32"/>
          <w:szCs w:val="32"/>
        </w:rPr>
        <w:t>全国宣传思想工作会议</w:t>
      </w:r>
      <w:r>
        <w:rPr>
          <w:rStyle w:val="6"/>
          <w:rFonts w:hint="eastAsia" w:ascii="仿宋" w:hAnsi="仿宋" w:eastAsia="仿宋" w:cs="Segoe UI"/>
          <w:b w:val="0"/>
          <w:color w:val="000000"/>
          <w:sz w:val="32"/>
          <w:szCs w:val="32"/>
        </w:rPr>
        <w:t>上的重要讲话精神</w:t>
      </w:r>
      <w:r>
        <w:rPr>
          <w:rStyle w:val="6"/>
          <w:rFonts w:hint="eastAsia" w:ascii="仿宋" w:hAnsi="仿宋" w:eastAsia="仿宋" w:cs="Segoe UI"/>
          <w:b w:val="0"/>
          <w:color w:val="000000"/>
          <w:sz w:val="24"/>
          <w:szCs w:val="32"/>
        </w:rPr>
        <w:t>（2013年8月19-20日）</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w:t>
      </w:r>
      <w:r>
        <w:rPr>
          <w:rFonts w:hint="eastAsia" w:ascii="仿宋" w:hAnsi="仿宋" w:eastAsia="仿宋"/>
          <w:color w:val="1B3048"/>
          <w:sz w:val="32"/>
          <w:szCs w:val="32"/>
        </w:rPr>
        <w:t>中央</w:t>
      </w:r>
      <w:r>
        <w:rPr>
          <w:rFonts w:ascii="仿宋" w:hAnsi="仿宋" w:eastAsia="仿宋"/>
          <w:color w:val="1B3048"/>
          <w:sz w:val="32"/>
          <w:szCs w:val="32"/>
        </w:rPr>
        <w:t>党的群团工作会议</w:t>
      </w:r>
      <w:r>
        <w:rPr>
          <w:rStyle w:val="6"/>
          <w:rFonts w:hint="eastAsia" w:ascii="仿宋" w:hAnsi="仿宋" w:eastAsia="仿宋" w:cs="Segoe UI"/>
          <w:b w:val="0"/>
          <w:color w:val="000000"/>
          <w:sz w:val="32"/>
          <w:szCs w:val="32"/>
        </w:rPr>
        <w:t>上的重要讲话精神</w:t>
      </w:r>
      <w:r>
        <w:rPr>
          <w:rStyle w:val="6"/>
          <w:rFonts w:hint="eastAsia" w:ascii="仿宋" w:hAnsi="仿宋" w:eastAsia="仿宋" w:cs="Segoe UI"/>
          <w:b w:val="0"/>
          <w:color w:val="000000"/>
          <w:sz w:val="24"/>
          <w:szCs w:val="32"/>
        </w:rPr>
        <w:t>（2015年7月7日）</w:t>
      </w:r>
    </w:p>
    <w:p>
      <w:pPr>
        <w:widowControl/>
        <w:spacing w:line="600" w:lineRule="exact"/>
        <w:jc w:val="left"/>
        <w:rPr>
          <w:rStyle w:val="6"/>
          <w:rFonts w:ascii="仿宋" w:hAnsi="仿宋" w:eastAsia="仿宋" w:cs="Segoe UI"/>
          <w:b w:val="0"/>
          <w:color w:val="000000"/>
          <w:kern w:val="0"/>
          <w:sz w:val="24"/>
          <w:szCs w:val="32"/>
        </w:rPr>
      </w:pPr>
      <w:r>
        <w:rPr>
          <w:rFonts w:hint="eastAsia" w:ascii="仿宋" w:hAnsi="仿宋" w:eastAsia="仿宋" w:cs="宋体"/>
          <w:color w:val="333333"/>
          <w:kern w:val="36"/>
          <w:sz w:val="32"/>
          <w:szCs w:val="32"/>
        </w:rPr>
        <w:t>习近平在文艺工作座谈会上的讲话</w:t>
      </w:r>
      <w:r>
        <w:rPr>
          <w:rStyle w:val="6"/>
          <w:rFonts w:hint="eastAsia" w:ascii="仿宋" w:hAnsi="仿宋" w:eastAsia="仿宋" w:cs="Segoe UI"/>
          <w:b w:val="0"/>
          <w:color w:val="000000"/>
          <w:kern w:val="0"/>
          <w:sz w:val="24"/>
          <w:szCs w:val="32"/>
        </w:rPr>
        <w:t>（2014年10月15日）</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w:t>
      </w:r>
      <w:r>
        <w:rPr>
          <w:rFonts w:hint="eastAsia" w:ascii="仿宋" w:hAnsi="仿宋" w:eastAsia="仿宋"/>
          <w:color w:val="333333"/>
          <w:kern w:val="36"/>
          <w:sz w:val="32"/>
          <w:szCs w:val="32"/>
        </w:rPr>
        <w:t>党的新闻舆论工作座谈会</w:t>
      </w:r>
      <w:r>
        <w:rPr>
          <w:rStyle w:val="6"/>
          <w:rFonts w:hint="eastAsia" w:ascii="仿宋" w:hAnsi="仿宋" w:eastAsia="仿宋" w:cs="Segoe UI"/>
          <w:b w:val="0"/>
          <w:color w:val="000000"/>
          <w:sz w:val="32"/>
          <w:szCs w:val="32"/>
        </w:rPr>
        <w:t>上的重要讲话精神</w:t>
      </w:r>
      <w:r>
        <w:rPr>
          <w:rStyle w:val="6"/>
          <w:rFonts w:hint="eastAsia" w:ascii="仿宋" w:hAnsi="仿宋" w:eastAsia="仿宋" w:cs="Segoe UI"/>
          <w:b w:val="0"/>
          <w:color w:val="000000"/>
          <w:sz w:val="24"/>
          <w:szCs w:val="32"/>
        </w:rPr>
        <w:t>（2016年2月19日）</w:t>
      </w:r>
    </w:p>
    <w:p>
      <w:pPr>
        <w:widowControl/>
        <w:spacing w:line="600" w:lineRule="exact"/>
        <w:jc w:val="left"/>
        <w:rPr>
          <w:rStyle w:val="6"/>
          <w:rFonts w:ascii="仿宋" w:hAnsi="仿宋" w:eastAsia="仿宋" w:cs="Segoe UI"/>
          <w:b w:val="0"/>
          <w:color w:val="000000"/>
          <w:kern w:val="0"/>
          <w:sz w:val="24"/>
          <w:szCs w:val="32"/>
        </w:rPr>
      </w:pPr>
      <w:r>
        <w:rPr>
          <w:rStyle w:val="6"/>
          <w:rFonts w:hint="eastAsia" w:ascii="仿宋" w:hAnsi="仿宋" w:eastAsia="仿宋" w:cs="Segoe UI"/>
          <w:b w:val="0"/>
          <w:color w:val="000000"/>
          <w:kern w:val="0"/>
          <w:sz w:val="32"/>
          <w:szCs w:val="32"/>
        </w:rPr>
        <w:t>习近平在网络安全和信息化工作座谈会上的讲话</w:t>
      </w:r>
      <w:r>
        <w:rPr>
          <w:rStyle w:val="6"/>
          <w:rFonts w:hint="eastAsia" w:ascii="仿宋" w:hAnsi="仿宋" w:eastAsia="仿宋" w:cs="Segoe UI"/>
          <w:b w:val="0"/>
          <w:color w:val="000000"/>
          <w:kern w:val="0"/>
          <w:sz w:val="24"/>
          <w:szCs w:val="32"/>
        </w:rPr>
        <w:t>（2016年4月19日）</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w:t>
      </w:r>
      <w:r>
        <w:rPr>
          <w:rStyle w:val="6"/>
          <w:rFonts w:hint="eastAsia" w:ascii="仿宋" w:hAnsi="仿宋" w:eastAsia="仿宋" w:cs="Segoe UI"/>
          <w:b w:val="0"/>
          <w:bCs w:val="0"/>
          <w:color w:val="000000"/>
          <w:sz w:val="32"/>
          <w:szCs w:val="32"/>
        </w:rPr>
        <w:t>全国宗教会议</w:t>
      </w:r>
      <w:r>
        <w:rPr>
          <w:rStyle w:val="6"/>
          <w:rFonts w:hint="eastAsia" w:ascii="仿宋" w:hAnsi="仿宋" w:eastAsia="仿宋" w:cs="Segoe UI"/>
          <w:b w:val="0"/>
          <w:color w:val="000000"/>
          <w:sz w:val="32"/>
          <w:szCs w:val="32"/>
        </w:rPr>
        <w:t>上的重要讲话精神</w:t>
      </w:r>
      <w:r>
        <w:rPr>
          <w:rFonts w:hint="eastAsia"/>
        </w:rPr>
        <w:t xml:space="preserve"> </w:t>
      </w:r>
      <w:r>
        <w:rPr>
          <w:rStyle w:val="6"/>
          <w:rFonts w:hint="eastAsia" w:ascii="仿宋" w:hAnsi="仿宋" w:eastAsia="仿宋" w:cs="Segoe UI"/>
          <w:b w:val="0"/>
          <w:color w:val="000000"/>
          <w:sz w:val="24"/>
          <w:szCs w:val="32"/>
        </w:rPr>
        <w:t>（2016年4月23日）</w:t>
      </w:r>
    </w:p>
    <w:p>
      <w:pPr>
        <w:pStyle w:val="3"/>
        <w:spacing w:before="0" w:beforeAutospacing="0" w:after="0" w:afterAutospacing="0" w:line="600" w:lineRule="exact"/>
        <w:rPr>
          <w:rStyle w:val="6"/>
          <w:rFonts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习近平在哲学社会科学工作座谈会上的讲话</w:t>
      </w:r>
      <w:r>
        <w:rPr>
          <w:rStyle w:val="6"/>
          <w:rFonts w:hint="eastAsia" w:ascii="仿宋" w:hAnsi="仿宋" w:eastAsia="仿宋" w:cs="Segoe UI"/>
          <w:b w:val="0"/>
          <w:color w:val="000000"/>
          <w:sz w:val="24"/>
          <w:szCs w:val="32"/>
        </w:rPr>
        <w:t>（2016年5月17）</w:t>
      </w:r>
    </w:p>
    <w:p>
      <w:pPr>
        <w:pStyle w:val="3"/>
        <w:spacing w:before="0" w:beforeAutospacing="0" w:after="0" w:afterAutospacing="0" w:line="600" w:lineRule="exact"/>
        <w:rPr>
          <w:rStyle w:val="6"/>
          <w:rFonts w:hint="eastAsia" w:ascii="仿宋" w:hAnsi="仿宋" w:eastAsia="仿宋" w:cs="Segoe UI"/>
          <w:b w:val="0"/>
          <w:color w:val="000000"/>
          <w:sz w:val="24"/>
          <w:szCs w:val="32"/>
        </w:rPr>
      </w:pPr>
      <w:r>
        <w:rPr>
          <w:rStyle w:val="6"/>
          <w:rFonts w:hint="eastAsia" w:ascii="仿宋" w:hAnsi="仿宋" w:eastAsia="仿宋" w:cs="Segoe UI"/>
          <w:b w:val="0"/>
          <w:color w:val="000000"/>
          <w:sz w:val="32"/>
          <w:szCs w:val="32"/>
        </w:rPr>
        <w:t>习近平在庆祝中国共产党成立95周年大会上的讲话</w:t>
      </w:r>
      <w:r>
        <w:rPr>
          <w:rStyle w:val="6"/>
          <w:rFonts w:hint="eastAsia" w:ascii="仿宋" w:hAnsi="仿宋" w:eastAsia="仿宋" w:cs="Segoe UI"/>
          <w:b w:val="0"/>
          <w:color w:val="000000"/>
          <w:sz w:val="24"/>
          <w:szCs w:val="32"/>
        </w:rPr>
        <w:t>（2016年7月1日）</w:t>
      </w:r>
    </w:p>
    <w:p>
      <w:pPr>
        <w:widowControl/>
        <w:spacing w:line="600" w:lineRule="exact"/>
        <w:jc w:val="left"/>
        <w:rPr>
          <w:rStyle w:val="6"/>
          <w:rFonts w:ascii="仿宋" w:hAnsi="仿宋" w:eastAsia="仿宋" w:cs="Segoe UI"/>
          <w:sz w:val="24"/>
          <w:szCs w:val="32"/>
        </w:rPr>
      </w:pPr>
      <w:r>
        <w:rPr>
          <w:rStyle w:val="6"/>
          <w:rFonts w:hint="eastAsia" w:ascii="仿宋" w:hAnsi="仿宋" w:eastAsia="仿宋" w:cs="Segoe UI"/>
          <w:b w:val="0"/>
          <w:bCs w:val="0"/>
          <w:sz w:val="32"/>
          <w:szCs w:val="32"/>
        </w:rPr>
        <w:t>习近平在纪念红军长征胜利80周年大会上的讲话</w:t>
      </w:r>
      <w:r>
        <w:rPr>
          <w:rStyle w:val="6"/>
          <w:rFonts w:hint="eastAsia" w:ascii="仿宋" w:hAnsi="仿宋" w:eastAsia="仿宋" w:cs="Segoe UI"/>
          <w:b w:val="0"/>
          <w:color w:val="000000"/>
          <w:kern w:val="0"/>
          <w:sz w:val="24"/>
          <w:szCs w:val="32"/>
        </w:rPr>
        <w:t>（2016年10月21日）</w:t>
      </w:r>
    </w:p>
    <w:p>
      <w:pPr>
        <w:widowControl/>
        <w:spacing w:after="121" w:line="480" w:lineRule="auto"/>
        <w:rPr>
          <w:rStyle w:val="6"/>
          <w:rFonts w:ascii="仿宋" w:hAnsi="仿宋" w:eastAsia="仿宋" w:cs="Segoe UI"/>
          <w:b w:val="0"/>
          <w:sz w:val="32"/>
          <w:szCs w:val="32"/>
        </w:rPr>
      </w:pPr>
    </w:p>
    <w:p>
      <w:pPr>
        <w:pStyle w:val="3"/>
        <w:spacing w:line="500" w:lineRule="exact"/>
        <w:ind w:firstLine="1120" w:firstLineChars="350"/>
        <w:jc w:val="both"/>
        <w:rPr>
          <w:rStyle w:val="6"/>
          <w:rFonts w:hint="eastAsia" w:ascii="仿宋" w:hAnsi="仿宋" w:eastAsia="仿宋" w:cs="Segoe UI"/>
          <w:b w:val="0"/>
          <w:color w:val="000000"/>
          <w:sz w:val="32"/>
          <w:szCs w:val="32"/>
        </w:rPr>
      </w:pPr>
    </w:p>
    <w:p>
      <w:pPr>
        <w:pStyle w:val="3"/>
        <w:spacing w:line="500" w:lineRule="exact"/>
        <w:jc w:val="both"/>
        <w:rPr>
          <w:rStyle w:val="6"/>
          <w:rFonts w:hint="eastAsia" w:ascii="黑体" w:hAnsi="黑体" w:eastAsia="黑体" w:cs="Segoe UI"/>
          <w:b w:val="0"/>
          <w:color w:val="000000"/>
          <w:sz w:val="36"/>
          <w:szCs w:val="36"/>
        </w:rPr>
      </w:pPr>
    </w:p>
    <w:p>
      <w:pPr>
        <w:pStyle w:val="3"/>
        <w:spacing w:line="500" w:lineRule="exact"/>
        <w:jc w:val="both"/>
        <w:rPr>
          <w:rStyle w:val="6"/>
          <w:rFonts w:hint="eastAsia" w:ascii="黑体" w:hAnsi="黑体" w:eastAsia="黑体" w:cs="Segoe UI"/>
          <w:b w:val="0"/>
          <w:color w:val="000000"/>
          <w:sz w:val="36"/>
          <w:szCs w:val="36"/>
        </w:rPr>
      </w:pPr>
    </w:p>
    <w:p>
      <w:pPr>
        <w:pStyle w:val="3"/>
        <w:spacing w:line="500" w:lineRule="exact"/>
        <w:ind w:firstLine="1260" w:firstLineChars="350"/>
        <w:jc w:val="both"/>
        <w:rPr>
          <w:rFonts w:hint="eastAsia" w:ascii="黑体" w:hAnsi="黑体" w:eastAsia="黑体" w:cs="Segoe UI"/>
          <w:b/>
          <w:color w:val="000000"/>
          <w:sz w:val="36"/>
          <w:szCs w:val="36"/>
        </w:rPr>
      </w:pPr>
      <w:r>
        <w:rPr>
          <w:rStyle w:val="6"/>
          <w:rFonts w:hint="eastAsia" w:ascii="黑体" w:hAnsi="黑体" w:eastAsia="黑体" w:cs="Segoe UI"/>
          <w:b w:val="0"/>
          <w:color w:val="000000"/>
          <w:sz w:val="36"/>
          <w:szCs w:val="36"/>
        </w:rPr>
        <w:t>习近平在全国高校思想政治工作会议上强调</w:t>
      </w:r>
    </w:p>
    <w:p>
      <w:pPr>
        <w:pStyle w:val="3"/>
        <w:spacing w:line="500" w:lineRule="exact"/>
        <w:ind w:firstLine="1620" w:firstLineChars="450"/>
        <w:jc w:val="both"/>
        <w:rPr>
          <w:rFonts w:hint="eastAsia" w:ascii="黑体" w:hAnsi="黑体" w:eastAsia="黑体" w:cs="Segoe UI"/>
          <w:b/>
          <w:color w:val="000000"/>
          <w:sz w:val="36"/>
          <w:szCs w:val="36"/>
        </w:rPr>
      </w:pPr>
      <w:r>
        <w:rPr>
          <w:rStyle w:val="6"/>
          <w:rFonts w:hint="eastAsia" w:ascii="黑体" w:hAnsi="黑体" w:eastAsia="黑体" w:cs="Segoe UI"/>
          <w:b w:val="0"/>
          <w:color w:val="000000"/>
          <w:sz w:val="36"/>
          <w:szCs w:val="36"/>
        </w:rPr>
        <w:t>把思想政治工作贯穿教育教学全过程</w:t>
      </w:r>
    </w:p>
    <w:p>
      <w:pPr>
        <w:pStyle w:val="3"/>
        <w:spacing w:line="500" w:lineRule="exact"/>
        <w:ind w:firstLine="1800" w:firstLineChars="500"/>
        <w:jc w:val="both"/>
        <w:rPr>
          <w:rFonts w:hint="eastAsia" w:ascii="黑体" w:hAnsi="黑体" w:eastAsia="黑体" w:cs="Segoe UI"/>
          <w:b/>
          <w:color w:val="000000"/>
          <w:sz w:val="36"/>
          <w:szCs w:val="36"/>
        </w:rPr>
      </w:pPr>
      <w:r>
        <w:rPr>
          <w:rStyle w:val="6"/>
          <w:rFonts w:hint="eastAsia" w:ascii="黑体" w:hAnsi="黑体" w:eastAsia="黑体" w:cs="Segoe UI"/>
          <w:b w:val="0"/>
          <w:color w:val="000000"/>
          <w:sz w:val="36"/>
          <w:szCs w:val="36"/>
        </w:rPr>
        <w:t>开创我国高等教育事业发展新局面</w:t>
      </w:r>
    </w:p>
    <w:p>
      <w:pPr>
        <w:spacing w:line="600" w:lineRule="exact"/>
        <w:ind w:firstLine="630" w:firstLineChars="210"/>
        <w:rPr>
          <w:rFonts w:ascii="仿宋" w:hAnsi="仿宋" w:eastAsia="仿宋" w:cs="Segoe UI"/>
          <w:color w:val="000000"/>
          <w:sz w:val="30"/>
          <w:szCs w:val="30"/>
        </w:rPr>
      </w:pPr>
      <w:r>
        <w:rPr>
          <w:rFonts w:hint="eastAsia" w:ascii="仿宋" w:hAnsi="仿宋" w:eastAsia="仿宋" w:cs="Segoe UI"/>
          <w:color w:val="000000"/>
          <w:sz w:val="30"/>
          <w:szCs w:val="30"/>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中共中央政治局常委、中央书记处书记刘云山作总结讲话。中共中央政治局常委王岐山、张高丽出席会议。</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习近平指出，思想政治工作从根本上说是做人的工作，必须围绕学生、关照学生、服务学生，不断提高学生思想水平、政治觉悟、道德品质、文化素养，让学生成为德才兼备、全面发展的人才。</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北京市、浙江省、陕西省、清华大学、哈尔滨工业大学、上海大学、华南师范大学、四川交通职业技术学院负责同志在会上发言。</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部分中共中央政治局委员、中央书记处书记出席会议。</w:t>
      </w:r>
    </w:p>
    <w:p>
      <w:pPr>
        <w:spacing w:line="600" w:lineRule="exact"/>
        <w:ind w:firstLine="630" w:firstLineChars="210"/>
        <w:rPr>
          <w:rFonts w:hint="eastAsia" w:ascii="仿宋" w:hAnsi="仿宋" w:eastAsia="仿宋" w:cs="Segoe UI"/>
          <w:color w:val="000000"/>
          <w:sz w:val="30"/>
          <w:szCs w:val="30"/>
        </w:rPr>
      </w:pPr>
      <w:r>
        <w:rPr>
          <w:rFonts w:hint="eastAsia" w:ascii="仿宋" w:hAnsi="仿宋" w:eastAsia="仿宋" w:cs="Segoe UI"/>
          <w:color w:val="000000"/>
          <w:sz w:val="30"/>
          <w:szCs w:val="30"/>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r>
        <w:rPr>
          <w:rFonts w:hint="eastAsia"/>
          <w:color w:val="000000"/>
          <w:sz w:val="21"/>
          <w:szCs w:val="21"/>
        </w:rPr>
        <w:t>　</w:t>
      </w: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jc w:val="center"/>
        <w:rPr>
          <w:rFonts w:hint="eastAsia"/>
          <w:color w:val="000000"/>
          <w:sz w:val="21"/>
          <w:szCs w:val="21"/>
        </w:rPr>
      </w:pPr>
    </w:p>
    <w:p>
      <w:pPr>
        <w:pStyle w:val="3"/>
        <w:shd w:val="clear" w:color="auto" w:fill="FFFFFF"/>
        <w:spacing w:before="0" w:beforeAutospacing="0" w:after="150" w:afterAutospacing="0" w:line="390" w:lineRule="atLeast"/>
        <w:rPr>
          <w:rFonts w:hint="eastAsia"/>
          <w:color w:val="000000"/>
          <w:sz w:val="21"/>
          <w:szCs w:val="21"/>
        </w:rPr>
      </w:pPr>
    </w:p>
    <w:p>
      <w:pPr>
        <w:pStyle w:val="3"/>
        <w:shd w:val="clear" w:color="auto" w:fill="FFFFFF"/>
        <w:spacing w:before="0" w:beforeAutospacing="0" w:after="150" w:afterAutospacing="0" w:line="390" w:lineRule="atLeast"/>
        <w:jc w:val="center"/>
        <w:rPr>
          <w:rFonts w:hint="eastAsia" w:ascii="黑体" w:hAnsi="黑体" w:eastAsia="黑体"/>
          <w:color w:val="000000"/>
          <w:sz w:val="36"/>
          <w:szCs w:val="36"/>
        </w:rPr>
      </w:pPr>
      <w:r>
        <w:rPr>
          <w:rFonts w:hint="eastAsia" w:ascii="黑体" w:hAnsi="黑体" w:eastAsia="黑体"/>
          <w:color w:val="000000"/>
          <w:sz w:val="36"/>
          <w:szCs w:val="36"/>
        </w:rPr>
        <w:t>　</w:t>
      </w:r>
      <w:r>
        <w:rPr>
          <w:rStyle w:val="6"/>
          <w:rFonts w:hint="eastAsia" w:ascii="黑体" w:hAnsi="黑体" w:eastAsia="黑体"/>
          <w:b w:val="0"/>
          <w:color w:val="000000"/>
          <w:sz w:val="36"/>
          <w:szCs w:val="36"/>
        </w:rPr>
        <w:t>习近平在全国宣传思想工作会议上强调</w:t>
      </w:r>
    </w:p>
    <w:p>
      <w:pPr>
        <w:pStyle w:val="3"/>
        <w:shd w:val="clear" w:color="auto" w:fill="FFFFFF"/>
        <w:spacing w:before="0" w:beforeAutospacing="0" w:after="150" w:afterAutospacing="0" w:line="390" w:lineRule="atLeast"/>
        <w:ind w:firstLine="720"/>
        <w:jc w:val="center"/>
        <w:rPr>
          <w:rStyle w:val="6"/>
          <w:rFonts w:hint="eastAsia" w:ascii="黑体" w:hAnsi="黑体" w:eastAsia="黑体"/>
          <w:b w:val="0"/>
          <w:color w:val="000000"/>
          <w:sz w:val="36"/>
          <w:szCs w:val="36"/>
        </w:rPr>
      </w:pPr>
      <w:r>
        <w:rPr>
          <w:rStyle w:val="6"/>
          <w:rFonts w:hint="eastAsia" w:ascii="黑体" w:hAnsi="黑体" w:eastAsia="黑体"/>
          <w:b w:val="0"/>
          <w:color w:val="000000"/>
          <w:sz w:val="36"/>
          <w:szCs w:val="36"/>
        </w:rPr>
        <w:t xml:space="preserve">胸怀大局把握大势着眼大事 </w:t>
      </w:r>
    </w:p>
    <w:p>
      <w:pPr>
        <w:pStyle w:val="3"/>
        <w:shd w:val="clear" w:color="auto" w:fill="FFFFFF"/>
        <w:spacing w:before="0" w:beforeAutospacing="0" w:after="150" w:afterAutospacing="0" w:line="390" w:lineRule="atLeast"/>
        <w:ind w:firstLine="720"/>
        <w:jc w:val="center"/>
        <w:rPr>
          <w:rFonts w:hint="eastAsia" w:ascii="黑体" w:hAnsi="黑体" w:eastAsia="黑体"/>
          <w:color w:val="000000"/>
          <w:sz w:val="36"/>
          <w:szCs w:val="36"/>
        </w:rPr>
      </w:pPr>
      <w:r>
        <w:rPr>
          <w:rStyle w:val="6"/>
          <w:rFonts w:hint="eastAsia" w:ascii="黑体" w:hAnsi="黑体" w:eastAsia="黑体"/>
          <w:b w:val="0"/>
          <w:color w:val="000000"/>
          <w:sz w:val="36"/>
          <w:szCs w:val="36"/>
        </w:rPr>
        <w:t>努力把宣传思想工作做得更好</w:t>
      </w:r>
    </w:p>
    <w:p>
      <w:pPr>
        <w:pStyle w:val="3"/>
        <w:shd w:val="clear" w:color="auto" w:fill="FFFFFF"/>
        <w:spacing w:before="0" w:beforeAutospacing="0" w:after="150" w:afterAutospacing="0" w:line="390" w:lineRule="atLeast"/>
        <w:rPr>
          <w:rFonts w:hint="eastAsia"/>
          <w:color w:val="000000"/>
          <w:sz w:val="21"/>
          <w:szCs w:val="21"/>
        </w:rPr>
      </w:pPr>
      <w:r>
        <w:rPr>
          <w:rFonts w:hint="eastAsia"/>
          <w:color w:val="000000"/>
          <w:sz w:val="21"/>
          <w:szCs w:val="21"/>
        </w:rPr>
        <w:t>　　</w:t>
      </w:r>
    </w:p>
    <w:p>
      <w:pPr>
        <w:pStyle w:val="3"/>
        <w:shd w:val="clear" w:color="auto" w:fill="FFFFFF"/>
        <w:spacing w:before="0" w:beforeAutospacing="0" w:after="0" w:afterAutospacing="0" w:line="600" w:lineRule="exact"/>
        <w:ind w:firstLine="600" w:firstLineChars="200"/>
        <w:jc w:val="both"/>
        <w:rPr>
          <w:rFonts w:hint="eastAsia" w:ascii="仿宋" w:hAnsi="仿宋" w:eastAsia="仿宋"/>
          <w:color w:val="000000"/>
          <w:sz w:val="30"/>
          <w:szCs w:val="30"/>
        </w:rPr>
      </w:pPr>
      <w:r>
        <w:rPr>
          <w:rFonts w:hint="eastAsia" w:ascii="仿宋" w:hAnsi="仿宋" w:eastAsia="仿宋"/>
          <w:color w:val="000000"/>
          <w:sz w:val="30"/>
          <w:szCs w:val="30"/>
        </w:rPr>
        <w:t>全国宣传思想工作会议19日至20日在北京召开。中共中央总书记、国家主席、中央军委主席习近平出席会议并发表重要讲话。他强调，宣传思想工作一定要把围绕中心、服务大局作为基本职责，胸怀大局、把握大势、着眼大事，找准工作切入点和着力点，做到因势而谋、应势而动、顺势而为。</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中共中央政治局常委、中央书记处书记刘云山出席会议并讲话。</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在讲话中强调，经济建设是党的中心工作，意识形态工作是党的一项极端重要的工作。党的十一届三中全会以来，我们党始终坚持以经济建设为中心，集中精力把经济建设搞上去、把人民生活搞上去。只要国内外大势没有发生根本变化，坚持以经济建设为中心就不能也不应该改变。这是坚持党的基本路线100年不动摇的根本要求，也是解决当代中国一切问题的根本要求。同时，只有物质文明建设和精神文明建设都搞好，国家物质力量和精神力量都增强，全国各族人民物质生活和精神生活都改善，中国特色社会主义事业才能顺利向前推进。</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指出，宣传思想工作就是要巩固马克思主义在意识形态领域的指导地位，巩固全党全国人民团结奋斗的共同思想基础。党员、干部要坚定马克思主义、共产主义信仰，脚踏实地为实现党在现阶段的基本纲领而不懈努力，扎扎实实做好每一项工作，取得“接力赛”中我们这一棒的优异成绩。领导干部特别是高级干部要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指出，要深入开展中国特色社会主义宣传教育，把全国各族人民团结和凝聚在中国特色社会主义伟大旗帜之下。要加强社会主义核心价值体系建设，积极培育和践行社会主义核心价值观，全面提高公民道德素质，培育知荣辱、讲正气、作奉献、促和谐的良好风尚。</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强调，党性和人民性从来都是一致的、统一的。坚持党性，核心就是坚持正确政治方向，站稳政治立场，坚定宣传党的理论和路线方针政策，坚定宣传中央重大工作部署，坚定宣传中央关于形势的重大分析判断，坚决同党中央保持高度一致，坚决维护中央权威。所有宣传思想部门和单位，所有宣传思想战线上的党员、干部都要旗帜鲜明坚持党性原则。坚持人民性，就是要把实现好、维护好、发展好最广大人民根本利益作为出发点和落脚点，坚持以民为本、以人为本。要树立以人民为中心的工作导向，把服务群众同教育引导群众结合起来，把满足需求同提高素养结合起来，多宣传报道人民群众的伟大奋斗和火热生活，多宣传报道人民群众中涌现出来的先进典型和感人事迹，丰富人民精神世界，增强人民精神力量，满足人民精神需求。</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指出，坚持团结稳定鼓劲、正面宣传为主，是宣传思想工作必须遵循的重要方针。我们正在进行具有许多新的历史特点的伟大斗争，面临的挑战和困难前所未有，必须坚持巩固壮大主流思想舆论，弘扬主旋律，传播正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强调，在长期实践中，我们党的宣传思想工作积累了十分丰富的经验。这些经验来之不易、弥足珍贵，是做好今后工作的重要遵循，一定要认真总结、长期坚持，并在实践中不断丰富和发展。“明者因时而变，知者随事而制。”宣传思想工作创新，重点要抓好理念创新、手段创新、基层工作创新，努力以思想认识新飞跃打开工作新局面，积极探索有利于破解工作难题的新举措新办法，把创新的重心放在基层一线。要继续推进文化体制改革，推动文化事业全面繁荣和文化产业快速发展、建设社会主义文化强国。</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指出，在全面对外开放的条件下做宣传思想工作，一项重要任务是引导人们更加全面客观地认识当代中国、看待外部世界。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强调，对世界形势发展变化，对世界上出现的新事物新情况，对各国出现的新思想新观点新知识，我们要加强宣传报道，以利于积极借鉴人类文明创造的有益成果。要精心做好对外宣传工作，创新对外宣传方式，着力打造融通中外的新概念新范畴新表述，讲好中国故事，传播好中国声音。</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指出，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习近平强调，做好宣传思想工作必须全党动手。各级党委要负起政治责任和领导责任，加强对宣传思想领域重大问题的分析研判和重大战略性任务的统筹指导，不断提高领导宣传思想工作能力和水平。要树立大宣传的工作理念，动员各条战线各个部门一起来做，把宣传思想工作同各个领域的行政管理、行业管理、社会管理更加紧密地结合起来。</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刘云山在讲话中指出，习近平总书记重要讲话站在党和国家全局高度，深刻阐述了事关宣传思想工作长远发展的一系列重大理论问题和现实问题，进一步明确了今后工作的方向目标、重点任务和基本遵循。要深入学习领会、全面贯彻落实，切实把思想和行动统一到讲话精神上来。</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刘云山说，做好新形势下宣传思想文化工作，要深入贯彻党的十八大精神和习近平总书记一系列重要讲话，围绕坚持中国道路、弘扬中国精神、凝聚中国力量，充分发挥思想引领、舆论推动、精神激励和文化支撑作用，引导广大干部群众为实现“两个一百年”奋斗目标和中华民族伟大复兴的中国梦而奋斗。要着眼坚定理想信念，深入开展中国特色社会主义和中国梦的宣传教育，引导人们增强道路自信、理论自信、制度自信;切实履行好围绕中心、服务大局的基本职责，牢牢把握正确舆论导向，把体现党的主张与反映人民心声统一起来，凝聚促进改革发展、维护社会稳定的正能量;深入推进社会主义核心价值体系建设，不断培植我们的精神家园，增强全民族的凝聚力向心力;继续深化文化体制改革，加快文化发展步伐，着力培育文化优势，壮大文化力量，提升国家文化软实力。各级党委要切实加强对宣传思想文化工作的领导，以强烈责任感和担当精神把党管宣传、党管意识形态的要求落到实处。宣传思想文化战线要以改革创新的精神推进工作，增强主动性、掌握话语权，注重抓基层、打基础，着力转作风、正学风、改文风，建设一支高素质的宣传思想文化队伍，努力开创宣传思想文化工作新局面。</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中共中央政治局委员、中央宣传部部长刘奇葆在总结讲话中表示，要深入开展中国特色社会主义和中国梦宣传教育，加强意识形态的引导和管理，巩固发展健康向上的主流舆论，培育和践行社会主义核心价值观，积极稳妥推进文化改革发展，推动文化走出去、提高文化软实力，不断巩固马克思主义在意识形态领域的指导地位，巩固全党全国人民团结奋斗的共同思想基础。宣传思想文化战线要有守有为、敢于担当、改革创新、虚功实做、建强队伍，以奋发有为的精神状态开创工作新局面。</w:t>
      </w:r>
    </w:p>
    <w:p>
      <w:pPr>
        <w:pStyle w:val="3"/>
        <w:shd w:val="clear" w:color="auto" w:fill="FFFFFF"/>
        <w:spacing w:before="0" w:beforeAutospacing="0" w:after="0" w:afterAutospacing="0" w:line="600" w:lineRule="exact"/>
        <w:jc w:val="both"/>
        <w:rPr>
          <w:rFonts w:hint="eastAsia" w:ascii="仿宋" w:hAnsi="仿宋" w:eastAsia="仿宋"/>
          <w:color w:val="000000"/>
          <w:sz w:val="30"/>
          <w:szCs w:val="30"/>
        </w:rPr>
      </w:pPr>
      <w:r>
        <w:rPr>
          <w:rFonts w:hint="eastAsia" w:ascii="仿宋" w:hAnsi="仿宋" w:eastAsia="仿宋"/>
          <w:color w:val="000000"/>
          <w:sz w:val="30"/>
          <w:szCs w:val="30"/>
        </w:rPr>
        <w:t>　　部分在京中共中央政治局委员、书记处书记出席会议。</w:t>
      </w: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r>
        <w:rPr>
          <w:rFonts w:hint="eastAsia" w:ascii="仿宋" w:hAnsi="仿宋" w:eastAsia="仿宋"/>
          <w:color w:val="000000"/>
          <w:sz w:val="30"/>
          <w:szCs w:val="30"/>
        </w:rPr>
        <w:t>这次会议回顾总结了党的十七大以来的宣传思想文化工作，研究部署在新的历史起点上努力开创宣传思想文化工作新局面。中央宣传思想工作领导小组成员，各省区市、新疆生产建设兵团以及副省级城市党委宣传部部长，中央和国家机关有关部委、有关人民团体分管宣传工作的负责同志，中央宣传文化系统各单位主要负责同志，总政治部宣传部、武警部队政治部主要负责同志等参加会议。</w:t>
      </w: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pStyle w:val="3"/>
        <w:shd w:val="clear" w:color="auto" w:fill="FFFFFF"/>
        <w:spacing w:before="0" w:beforeAutospacing="0" w:after="0" w:afterAutospacing="0" w:line="600" w:lineRule="exact"/>
        <w:ind w:firstLine="600"/>
        <w:jc w:val="both"/>
        <w:rPr>
          <w:rFonts w:hint="eastAsia" w:ascii="仿宋" w:hAnsi="仿宋" w:eastAsia="仿宋"/>
          <w:color w:val="000000"/>
          <w:sz w:val="30"/>
          <w:szCs w:val="30"/>
        </w:rPr>
      </w:pPr>
    </w:p>
    <w:p>
      <w:pPr>
        <w:widowControl/>
        <w:spacing w:line="315" w:lineRule="atLeast"/>
        <w:jc w:val="center"/>
        <w:rPr>
          <w:rFonts w:hint="eastAsia" w:ascii="黑体" w:hAnsi="黑体" w:eastAsia="黑体" w:cs="宋体"/>
          <w:color w:val="1B3048"/>
          <w:kern w:val="0"/>
          <w:sz w:val="36"/>
          <w:szCs w:val="36"/>
        </w:rPr>
      </w:pPr>
      <w:r>
        <w:rPr>
          <w:rFonts w:hint="eastAsia" w:ascii="黑体" w:hAnsi="黑体" w:eastAsia="黑体" w:cs="宋体"/>
          <w:color w:val="1B3048"/>
          <w:kern w:val="0"/>
          <w:sz w:val="36"/>
          <w:szCs w:val="36"/>
        </w:rPr>
        <w:t>习近平在</w:t>
      </w:r>
      <w:r>
        <w:rPr>
          <w:rFonts w:ascii="黑体" w:hAnsi="黑体" w:eastAsia="黑体" w:cs="宋体"/>
          <w:color w:val="1B3048"/>
          <w:kern w:val="0"/>
          <w:sz w:val="36"/>
          <w:szCs w:val="36"/>
        </w:rPr>
        <w:t>中央党的群团工作会议</w:t>
      </w:r>
      <w:r>
        <w:rPr>
          <w:rFonts w:hint="eastAsia" w:ascii="黑体" w:hAnsi="黑体" w:eastAsia="黑体" w:cs="宋体"/>
          <w:color w:val="1B3048"/>
          <w:kern w:val="0"/>
          <w:sz w:val="36"/>
          <w:szCs w:val="36"/>
        </w:rPr>
        <w:t>上的讲话精神</w:t>
      </w:r>
    </w:p>
    <w:p>
      <w:pPr>
        <w:widowControl/>
        <w:spacing w:line="315" w:lineRule="atLeast"/>
        <w:ind w:firstLine="3600" w:firstLineChars="1500"/>
        <w:jc w:val="left"/>
        <w:rPr>
          <w:rFonts w:hint="eastAsia" w:ascii="宋体" w:hAnsi="宋体" w:cs="宋体"/>
          <w:color w:val="1B3048"/>
          <w:kern w:val="0"/>
          <w:sz w:val="24"/>
          <w:szCs w:val="21"/>
        </w:rPr>
      </w:pPr>
      <w:r>
        <w:rPr>
          <w:rFonts w:hint="eastAsia" w:ascii="宋体" w:hAnsi="宋体" w:cs="宋体"/>
          <w:color w:val="1B3048"/>
          <w:kern w:val="0"/>
          <w:sz w:val="24"/>
          <w:szCs w:val="21"/>
        </w:rPr>
        <w:t>2015年7月7日</w:t>
      </w:r>
    </w:p>
    <w:p>
      <w:pPr>
        <w:widowControl/>
        <w:spacing w:line="315" w:lineRule="atLeast"/>
        <w:ind w:firstLine="420" w:firstLineChars="200"/>
        <w:jc w:val="left"/>
        <w:rPr>
          <w:rFonts w:hint="eastAsia" w:ascii="宋体" w:hAnsi="宋体" w:cs="宋体"/>
          <w:color w:val="1B3048"/>
          <w:kern w:val="0"/>
          <w:szCs w:val="21"/>
        </w:rPr>
      </w:pPr>
    </w:p>
    <w:p>
      <w:pPr>
        <w:widowControl/>
        <w:spacing w:line="600" w:lineRule="exact"/>
        <w:ind w:firstLine="600" w:firstLineChars="200"/>
        <w:rPr>
          <w:rFonts w:hint="eastAsia" w:ascii="仿宋" w:hAnsi="仿宋" w:eastAsia="仿宋" w:cs="宋体"/>
          <w:color w:val="1B3048"/>
          <w:kern w:val="0"/>
          <w:sz w:val="30"/>
          <w:szCs w:val="30"/>
        </w:rPr>
      </w:pPr>
      <w:r>
        <w:rPr>
          <w:rFonts w:ascii="仿宋" w:hAnsi="仿宋" w:eastAsia="仿宋" w:cs="宋体"/>
          <w:color w:val="1B3048"/>
          <w:kern w:val="0"/>
          <w:sz w:val="30"/>
          <w:szCs w:val="30"/>
        </w:rPr>
        <w:t>中央党的群团工作会议7月6日至7日在北京召开。中共中央总书记、国家主席、中央军委主席习近平出席会议并发表重要讲话。他强调，中国特色社会主义事业是亿万人民的事业，党的群团工作肩负着庄严使命。工会、共青团、妇联等群团组织一定要坚持解放思想、改革创新、锐意进取、扎实苦干，切实保持和增强党的群团工作和群团组织的政治性、先进性、群众性，组织动员广大人民群众更加紧密地团结在党的周围，把广大人民群众对美好生活的追求汇聚成强大动力，共同谱写实现“两个一百年”奋斗目标、实现中华民族伟大复兴中国梦的新篇章。</w:t>
      </w:r>
    </w:p>
    <w:p>
      <w:pPr>
        <w:widowControl/>
        <w:spacing w:line="600" w:lineRule="exact"/>
        <w:ind w:firstLine="600" w:firstLineChars="200"/>
        <w:rPr>
          <w:rFonts w:ascii="仿宋" w:hAnsi="仿宋" w:eastAsia="仿宋" w:cs="宋体"/>
          <w:color w:val="1B3048"/>
          <w:kern w:val="0"/>
          <w:sz w:val="30"/>
          <w:szCs w:val="30"/>
        </w:rPr>
      </w:pPr>
      <w:r>
        <w:rPr>
          <w:rFonts w:ascii="仿宋" w:hAnsi="仿宋" w:eastAsia="仿宋" w:cs="宋体"/>
          <w:color w:val="1B3048"/>
          <w:kern w:val="0"/>
          <w:sz w:val="30"/>
          <w:szCs w:val="30"/>
        </w:rPr>
        <w:t>中共中央政治局常委李克强、张德江、俞正声、王岐山、张高丽出席会议，中共中央政治局常委、中央书记处书记刘云山作总结讲话。</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hint="eastAsia" w:ascii="仿宋" w:hAnsi="仿宋" w:eastAsia="仿宋" w:cs="宋体"/>
          <w:color w:val="1B3048"/>
          <w:kern w:val="0"/>
          <w:sz w:val="30"/>
          <w:szCs w:val="30"/>
        </w:rPr>
        <w:t xml:space="preserve">  </w:t>
      </w:r>
      <w:r>
        <w:rPr>
          <w:rFonts w:ascii="仿宋" w:hAnsi="仿宋" w:eastAsia="仿宋" w:cs="宋体"/>
          <w:color w:val="1B3048"/>
          <w:kern w:val="0"/>
          <w:sz w:val="30"/>
          <w:szCs w:val="30"/>
        </w:rPr>
        <w:t>习近平在讲话中指出，由党中央召开党的群团工作会议，在党的历史上还是第一次。这次会议的主要任务是分析研究新形势下党的群团工作面临的新情况新问题，贯彻落实《关于加强和改进党的群团工作的意见》，总结成功经验，解决突出问题，推动改革创新，努力开创党的群团工作新局面。</w:t>
      </w:r>
    </w:p>
    <w:p>
      <w:pPr>
        <w:widowControl/>
        <w:spacing w:line="600" w:lineRule="exact"/>
        <w:ind w:firstLine="600" w:firstLineChars="200"/>
        <w:rPr>
          <w:rFonts w:hint="eastAsia" w:ascii="仿宋" w:hAnsi="仿宋" w:eastAsia="仿宋" w:cs="宋体"/>
          <w:color w:val="1B3048"/>
          <w:kern w:val="0"/>
          <w:sz w:val="30"/>
          <w:szCs w:val="30"/>
        </w:rPr>
      </w:pPr>
      <w:r>
        <w:rPr>
          <w:rFonts w:ascii="仿宋" w:hAnsi="仿宋" w:eastAsia="仿宋" w:cs="宋体"/>
          <w:color w:val="1B3048"/>
          <w:kern w:val="0"/>
          <w:sz w:val="30"/>
          <w:szCs w:val="30"/>
        </w:rPr>
        <w:t>习近平强调，群团事业是党的事业的重要组成部分。党的群团工作是党通过群团组织开展的群众工作，是党组织动员广大人民群众为完成党的中心任务而奋斗的重要工作。这是我们党的一大创举，也是我们党的一大优势。在革命、建设、改革各个历史时期，在党的领导下，工会、共青团、妇联等群团组织积极发挥作用，组织动员广大人民群众坚定不移跟党走，为党和人民事业发展作出了重大贡献。事实充分说明，新形势下，党的群团工作只能加强、不能削弱，只能改进提高、不能停滞不前。我们必须根据形势和任务发展变化，加强和改进党的群团工作，把工人阶级主力军、青年生力军、妇女半边天作用和人才第一资源作用充分发挥出来，把13亿多人民的积极性充分调动起来。我们必须从巩固党执政的阶级基础和群众基础的政治高度，抓好党的群团工作，保证党始终同广大人民群众同呼吸、共命运、心连心。我们必须把群团组织建设得更加充满活力、更加坚强有力，使之成为推进国家治理体系和治理能力现代化的重要力量。</w:t>
      </w:r>
    </w:p>
    <w:p>
      <w:pPr>
        <w:widowControl/>
        <w:spacing w:line="600" w:lineRule="exact"/>
        <w:ind w:firstLine="600" w:firstLineChars="200"/>
        <w:rPr>
          <w:rFonts w:ascii="仿宋" w:hAnsi="仿宋" w:eastAsia="仿宋" w:cs="宋体"/>
          <w:color w:val="1B3048"/>
          <w:kern w:val="0"/>
          <w:sz w:val="30"/>
          <w:szCs w:val="30"/>
        </w:rPr>
      </w:pPr>
      <w:r>
        <w:rPr>
          <w:rFonts w:ascii="仿宋" w:hAnsi="仿宋" w:eastAsia="仿宋" w:cs="宋体"/>
          <w:color w:val="1B3048"/>
          <w:kern w:val="0"/>
          <w:sz w:val="30"/>
          <w:szCs w:val="30"/>
        </w:rPr>
        <w:t>习近平强调，对党的群团工作取得的显著成绩，必须充分肯定，同时必须注重解决存在的问题，特别是要重点解决脱离群众的问题。工会、共青团、妇联等群团组织要增强自我革新的勇气，抓住巩固和拓展党的群众路线教育实践活动成果、开展“三严三实”专题教育的时机，在群团组织中深入推动思想教育、问题整改、体制创新，转变思想观念，强化群众意识，改进工作作风，提高工作水平。</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ascii="仿宋" w:hAnsi="仿宋" w:eastAsia="仿宋" w:cs="宋体"/>
          <w:color w:val="1B3048"/>
          <w:kern w:val="0"/>
          <w:sz w:val="30"/>
          <w:szCs w:val="30"/>
        </w:rPr>
        <w:t>习近平指出，要切实保持和增强党的群团工作的政治性。政治性是群团组织的灵魂，是第一位的。群团组织要始终把自己置于党的领导之下，在思想上政治上行动上始终同党中央保持高度一致，自觉维护党中央权威，坚决贯彻党的意志和主张，严守政治纪律和政治规矩，经得住各种风浪考验，承担起引导群众听党话、跟党走的政治任务，把自己联系的群众最广泛最紧密地团结在党的周围。</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ascii="仿宋" w:hAnsi="仿宋" w:eastAsia="仿宋" w:cs="宋体"/>
          <w:color w:val="1B3048"/>
          <w:kern w:val="0"/>
          <w:sz w:val="30"/>
          <w:szCs w:val="30"/>
        </w:rPr>
        <w:t>习近平强调，中国特色社会主义群团发展道路，是中国特色社会主义道路在群团工作领域的具体展开。这条道路是在党探索中国特色社会主义工会发展道路、中国特色社会主义青年运动方向、中国特色社会主义妇女发展道路的长期实践中形成和发展起来的，符合我国国情和历史发展趋势。要坚持党对群团工作的统一领导，坚持发挥桥梁和纽带作用，坚持围绕中心、服务大局，坚持服务群众的工作生命线，坚持与时俱进、改革创新，坚持依法依章程独立自主开展工作。党组织要鼓励和引导群团组织充分发挥作用，群团组织要积极作为、敢于作为。</w:t>
      </w:r>
    </w:p>
    <w:p>
      <w:pPr>
        <w:widowControl/>
        <w:spacing w:line="600" w:lineRule="exact"/>
        <w:ind w:firstLine="600" w:firstLineChars="200"/>
        <w:outlineLvl w:val="1"/>
        <w:rPr>
          <w:rFonts w:hint="eastAsia" w:ascii="仿宋" w:hAnsi="仿宋" w:eastAsia="仿宋" w:cs="宋体"/>
          <w:color w:val="1B3048"/>
          <w:kern w:val="0"/>
          <w:sz w:val="30"/>
          <w:szCs w:val="30"/>
        </w:rPr>
      </w:pPr>
      <w:r>
        <w:rPr>
          <w:rFonts w:ascii="仿宋" w:hAnsi="仿宋" w:eastAsia="仿宋" w:cs="宋体"/>
          <w:color w:val="1B3048"/>
          <w:kern w:val="0"/>
          <w:sz w:val="30"/>
          <w:szCs w:val="30"/>
        </w:rPr>
        <w:t>习近平指出，要切实保持和增强群团组织的先进性。我们的工会、共青团、妇联等群团组织是党直接领导的群众组织，承担着组织动员广大人民群众为完成党的中心任务而共同奋斗的重大责任，必须把保持和增强先进性作为重要着力点。要牢牢把握为实现</w:t>
      </w:r>
      <w:r>
        <w:rPr>
          <w:rFonts w:ascii="宋体" w:hAnsi="宋体" w:eastAsia="仿宋" w:cs="宋体"/>
          <w:color w:val="1B3048"/>
          <w:kern w:val="0"/>
          <w:sz w:val="30"/>
          <w:szCs w:val="30"/>
        </w:rPr>
        <w:t> </w:t>
      </w:r>
      <w:r>
        <w:rPr>
          <w:rFonts w:ascii="仿宋" w:hAnsi="仿宋" w:eastAsia="仿宋" w:cs="宋体"/>
          <w:color w:val="1B3048"/>
          <w:kern w:val="0"/>
          <w:sz w:val="30"/>
          <w:szCs w:val="30"/>
        </w:rPr>
        <w:t>中华民族伟大复兴中国梦而奋斗的时代主题，紧紧围绕党和国家工作大局，组织动员广大人民群众走在时代前列，在改革发展稳定第一线建功立业。要以先进引领后进，以文明进步代替蒙昧落后，以真善美抑制假恶丑，教育引导广大人民群众不断提高思想觉悟和道德水平，坚定走中国特色社会主义道路，自觉践行社会主义核心价值观，真正成为党执政的坚实依靠力量、强大支持力量、深厚社会基础。</w:t>
      </w:r>
      <w:r>
        <w:rPr>
          <w:rFonts w:ascii="宋体" w:hAnsi="宋体" w:eastAsia="仿宋" w:cs="宋体"/>
          <w:color w:val="1B3048"/>
          <w:kern w:val="0"/>
          <w:sz w:val="30"/>
          <w:szCs w:val="30"/>
        </w:rPr>
        <w:t> </w:t>
      </w:r>
    </w:p>
    <w:p>
      <w:pPr>
        <w:widowControl/>
        <w:spacing w:line="600" w:lineRule="exact"/>
        <w:ind w:firstLine="600" w:firstLineChars="200"/>
        <w:outlineLvl w:val="1"/>
        <w:rPr>
          <w:rFonts w:hint="eastAsia" w:ascii="仿宋" w:hAnsi="仿宋" w:eastAsia="仿宋" w:cs="宋体"/>
          <w:color w:val="1B3048"/>
          <w:kern w:val="0"/>
          <w:sz w:val="30"/>
          <w:szCs w:val="30"/>
        </w:rPr>
      </w:pPr>
      <w:r>
        <w:rPr>
          <w:rFonts w:ascii="仿宋" w:hAnsi="仿宋" w:eastAsia="仿宋" w:cs="宋体"/>
          <w:color w:val="1B3048"/>
          <w:kern w:val="0"/>
          <w:sz w:val="30"/>
          <w:szCs w:val="30"/>
        </w:rPr>
        <w:t>习近平强调，群团组织必须始终站在党和人民的立场上，坚持为党分忧、为民谋利，把思想政治工作贯穿所开展的各种活动，多做组织群众、宣传群众、教育群众、引导群众的工作，多做统一思想、凝聚人心、化解矛盾、增进感情、激发动力的工作。</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hint="eastAsia" w:ascii="仿宋" w:hAnsi="仿宋" w:eastAsia="仿宋" w:cs="宋体"/>
          <w:color w:val="1B3048"/>
          <w:kern w:val="0"/>
          <w:sz w:val="30"/>
          <w:szCs w:val="30"/>
        </w:rPr>
        <w:t xml:space="preserve">   </w:t>
      </w:r>
      <w:r>
        <w:rPr>
          <w:rFonts w:ascii="仿宋" w:hAnsi="仿宋" w:eastAsia="仿宋" w:cs="宋体"/>
          <w:color w:val="1B3048"/>
          <w:kern w:val="0"/>
          <w:sz w:val="30"/>
          <w:szCs w:val="30"/>
        </w:rPr>
        <w:t>习近平指出，要切实保持和增强群团组织的群众性。群众性是群团组织的根本特点。群团组织开展工作和活动要以群众为中心，让群众当主角，而不能让群众当配角、当观众。要更多关注、关心、关爱普通群众，进万家门、访万家情、结万家亲，经常同群众进行面对面、手拉手、心贴心的零距离接触，增进对群众的真挚感情。要大力健全组织特别是基层组织，加快新领域新阶层组织建设。群团组织和群团干部特别是领导机关干部要深入基层、深入群众，争当全心全意为人民服务宗旨的忠实践行者、党的群众路线的坚定执行者、党的群众工作的行家里手。</w:t>
      </w:r>
    </w:p>
    <w:p>
      <w:pPr>
        <w:widowControl/>
        <w:spacing w:line="600" w:lineRule="exact"/>
        <w:ind w:firstLine="600" w:firstLineChars="200"/>
        <w:outlineLvl w:val="1"/>
        <w:rPr>
          <w:rFonts w:hint="eastAsia" w:ascii="仿宋" w:hAnsi="仿宋" w:eastAsia="仿宋" w:cs="宋体"/>
          <w:color w:val="1B3048"/>
          <w:kern w:val="0"/>
          <w:sz w:val="30"/>
          <w:szCs w:val="30"/>
        </w:rPr>
      </w:pPr>
      <w:r>
        <w:rPr>
          <w:rFonts w:ascii="仿宋" w:hAnsi="仿宋" w:eastAsia="仿宋" w:cs="宋体"/>
          <w:color w:val="1B3048"/>
          <w:kern w:val="0"/>
          <w:sz w:val="30"/>
          <w:szCs w:val="30"/>
        </w:rPr>
        <w:t>习近平强调，要坚持眼睛向下、面向基层，改革和改进机关机构设置、管理模式、运行机制，坚持力量配备、服务资源向基层倾斜。要积极联系和引导相关社会组织。要高度注意群众的广泛性和代表性问题，更多把普通群众中的优秀人物纳入组织，明显提高基层一线人员比例。</w:t>
      </w:r>
    </w:p>
    <w:p>
      <w:pPr>
        <w:widowControl/>
        <w:spacing w:line="600" w:lineRule="exact"/>
        <w:rPr>
          <w:rFonts w:ascii="仿宋" w:hAnsi="仿宋" w:eastAsia="仿宋" w:cs="宋体"/>
          <w:color w:val="1B3048"/>
          <w:kern w:val="0"/>
          <w:sz w:val="30"/>
          <w:szCs w:val="30"/>
        </w:rPr>
      </w:pPr>
      <w:r>
        <w:rPr>
          <w:rFonts w:ascii="仿宋" w:hAnsi="仿宋" w:eastAsia="仿宋" w:cs="宋体"/>
          <w:color w:val="1B3048"/>
          <w:kern w:val="0"/>
          <w:sz w:val="30"/>
          <w:szCs w:val="30"/>
        </w:rPr>
        <w:t>习近平指出，群团组织要着眼党和国家工作大局，在大局下思考，在大局下行动，同时立足职责定位、立足所联系的群众，寻找工作结合点和着力点，推动群团组织职能与时俱进。群团组织要强化服务意识，提升服务能力，挖掘服务资源，坚持从群众需要出发开展工作，更多把注意力放在困难群众身上，努力为群众排忧解难，成为群众信得过、靠得住、离不开的知心人、贴心人。</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ascii="仿宋" w:hAnsi="仿宋" w:eastAsia="仿宋" w:cs="宋体"/>
          <w:color w:val="1B3048"/>
          <w:kern w:val="0"/>
          <w:sz w:val="30"/>
          <w:szCs w:val="30"/>
        </w:rPr>
        <w:t>习近平强调，各级党委要坚持德才兼备、五湖四海，加强群团干部培养管理，选好配强群团领导班子，提高群团干部队伍整体素质。广大群团干部要加强思想道德修养，坚定理想信念，严格要求自己，自觉践行“三严三实”，自觉抵制和纠正“四风”问题。</w:t>
      </w:r>
    </w:p>
    <w:p>
      <w:pPr>
        <w:widowControl/>
        <w:spacing w:line="600" w:lineRule="exact"/>
        <w:ind w:firstLine="600" w:firstLineChars="200"/>
        <w:outlineLvl w:val="1"/>
        <w:rPr>
          <w:rFonts w:hint="eastAsia" w:ascii="仿宋" w:hAnsi="仿宋" w:eastAsia="仿宋" w:cs="宋体"/>
          <w:color w:val="1B3048"/>
          <w:kern w:val="0"/>
          <w:sz w:val="30"/>
          <w:szCs w:val="30"/>
        </w:rPr>
      </w:pPr>
      <w:r>
        <w:rPr>
          <w:rFonts w:ascii="仿宋" w:hAnsi="仿宋" w:eastAsia="仿宋" w:cs="宋体"/>
          <w:color w:val="1B3048"/>
          <w:kern w:val="0"/>
          <w:sz w:val="30"/>
          <w:szCs w:val="30"/>
        </w:rPr>
        <w:t>习近平强调，各级党委必须从党和国家工作大局出发，切实加强和改进对党的群团工作的领导。要坚持党委统一领导、党政齐抓共管、部门各负其责、党员干部带头示范、群团履职尽责的工作格局。各级党委和政府要为群团组织开展工作创造有利条件。要深入把握党的群团工作规律，完善党委领导群团组织的制度，提高党的群团工作科学化水平。</w:t>
      </w:r>
      <w:r>
        <w:rPr>
          <w:rFonts w:ascii="宋体" w:hAnsi="宋体" w:eastAsia="仿宋" w:cs="宋体"/>
          <w:color w:val="1B3048"/>
          <w:kern w:val="0"/>
          <w:sz w:val="30"/>
          <w:szCs w:val="30"/>
        </w:rPr>
        <w:t> </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hint="eastAsia" w:ascii="仿宋" w:hAnsi="仿宋" w:eastAsia="仿宋" w:cs="宋体"/>
          <w:color w:val="1B3048"/>
          <w:kern w:val="0"/>
          <w:sz w:val="30"/>
          <w:szCs w:val="30"/>
        </w:rPr>
        <w:t xml:space="preserve">  </w:t>
      </w:r>
      <w:r>
        <w:rPr>
          <w:rFonts w:ascii="仿宋" w:hAnsi="仿宋" w:eastAsia="仿宋" w:cs="宋体"/>
          <w:color w:val="1B3048"/>
          <w:kern w:val="0"/>
          <w:sz w:val="30"/>
          <w:szCs w:val="30"/>
        </w:rPr>
        <w:t>刘云山在讲话中指出，习近平总书记的重要讲话从巩固党执政的阶级基础、群众基础的战略高度，从党和国家事业长远发展的全局高度，深刻阐明了党的群团工作的一系列重大理论和实践问题，具有很强的战略性、思想性、针对性，是指导新形势下党的群团工作的纲领性文献。要深入学习领会、全面贯彻落实，切实把思想和行动统一到讲话精神上来。</w:t>
      </w:r>
    </w:p>
    <w:p>
      <w:pPr>
        <w:widowControl/>
        <w:spacing w:line="600" w:lineRule="exact"/>
        <w:rPr>
          <w:rFonts w:ascii="仿宋" w:hAnsi="仿宋" w:eastAsia="仿宋" w:cs="宋体"/>
          <w:color w:val="1B3048"/>
          <w:kern w:val="0"/>
          <w:sz w:val="30"/>
          <w:szCs w:val="30"/>
        </w:rPr>
      </w:pPr>
      <w:r>
        <w:rPr>
          <w:rFonts w:ascii="宋体" w:hAnsi="宋体" w:eastAsia="仿宋" w:cs="宋体"/>
          <w:color w:val="1B3048"/>
          <w:kern w:val="0"/>
          <w:sz w:val="30"/>
          <w:szCs w:val="30"/>
        </w:rPr>
        <w:t>  </w:t>
      </w:r>
      <w:r>
        <w:rPr>
          <w:rFonts w:ascii="仿宋" w:hAnsi="仿宋" w:eastAsia="仿宋" w:cs="宋体"/>
          <w:color w:val="1B3048"/>
          <w:kern w:val="0"/>
          <w:sz w:val="30"/>
          <w:szCs w:val="30"/>
        </w:rPr>
        <w:t>刘云山说，贯彻习近平总书记重要讲话精神，做好新形势下党的群团工作，关键是提高认识、明确责任、抓好落实。要不断深化对群团工作重大意义的认识，深化对党的群团工作和群团组织政治性、先进性、群众性的认识，深化对坚持党的领导、坚持正确道路的认识，坚定不移走中国特色社会主义群团发展道路。要强化各级党委的领导责任，在把好方向、统筹指导、用好干部上履职尽责；强化党政各部门齐抓共管的责任和社会各方面扶持帮助的责任，为做好群团工作提供有力支持；强化群团组织的直接责任，增强主业意识和主动精神，积极作为、主动担当。抓落实，还要突出重点任务、坚持问题导向、弘扬改革精神，把“三严三实”要求贯穿到群团工作各方面，切实抓好思想政治引领、凝聚改革发展稳定力量、培育和践行社会主义核心价值观、服务群众等工作，在解决重点难点问题上取得突破，努力提高党的群团工作科学化水平。</w:t>
      </w:r>
    </w:p>
    <w:p>
      <w:pPr>
        <w:widowControl/>
        <w:ind w:right="300" w:firstLine="420" w:firstLineChars="200"/>
        <w:outlineLvl w:val="1"/>
        <w:rPr>
          <w:rFonts w:hint="eastAsia" w:ascii="黑体" w:hAnsi="微软雅黑" w:eastAsia="黑体" w:cs="宋体"/>
          <w:color w:val="333333"/>
          <w:kern w:val="36"/>
          <w:sz w:val="33"/>
          <w:szCs w:val="33"/>
        </w:rPr>
      </w:pPr>
      <w:r>
        <w:rPr>
          <w:rFonts w:ascii="宋体" w:hAnsi="宋体" w:cs="宋体"/>
          <w:color w:val="1B3048"/>
          <w:kern w:val="0"/>
          <w:szCs w:val="21"/>
        </w:rPr>
        <w:t> </w:t>
      </w:r>
      <w:r>
        <w:rPr>
          <w:rFonts w:hint="eastAsia" w:ascii="宋体" w:hAnsi="宋体" w:cs="宋体"/>
          <w:color w:val="1B3048"/>
          <w:kern w:val="0"/>
          <w:szCs w:val="21"/>
        </w:rPr>
        <w:t xml:space="preserve"> </w:t>
      </w: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hint="eastAsia" w:ascii="黑体" w:hAnsi="微软雅黑" w:eastAsia="黑体" w:cs="宋体"/>
          <w:color w:val="333333"/>
          <w:kern w:val="36"/>
          <w:sz w:val="33"/>
          <w:szCs w:val="33"/>
        </w:rPr>
      </w:pPr>
    </w:p>
    <w:p>
      <w:pPr>
        <w:widowControl/>
        <w:ind w:left="300" w:right="300"/>
        <w:jc w:val="center"/>
        <w:outlineLvl w:val="1"/>
        <w:rPr>
          <w:rFonts w:ascii="黑体" w:hAnsi="微软雅黑" w:eastAsia="黑体" w:cs="宋体"/>
          <w:color w:val="333333"/>
          <w:kern w:val="36"/>
          <w:sz w:val="36"/>
          <w:szCs w:val="36"/>
        </w:rPr>
      </w:pPr>
      <w:r>
        <w:rPr>
          <w:rFonts w:hint="eastAsia" w:ascii="黑体" w:hAnsi="微软雅黑" w:eastAsia="黑体" w:cs="宋体"/>
          <w:color w:val="333333"/>
          <w:kern w:val="36"/>
          <w:sz w:val="36"/>
          <w:szCs w:val="36"/>
        </w:rPr>
        <w:t>习近平在文艺工作座谈会上的讲话</w:t>
      </w:r>
    </w:p>
    <w:p>
      <w:pPr>
        <w:widowControl/>
        <w:jc w:val="center"/>
        <w:outlineLvl w:val="2"/>
        <w:rPr>
          <w:rFonts w:hint="eastAsia" w:ascii="宋体" w:hAnsi="宋体" w:cs="宋体"/>
          <w:color w:val="333333"/>
          <w:kern w:val="0"/>
          <w:sz w:val="24"/>
        </w:rPr>
      </w:pPr>
      <w:r>
        <w:rPr>
          <w:rFonts w:hint="eastAsia" w:ascii="宋体" w:hAnsi="宋体" w:cs="宋体"/>
          <w:color w:val="333333"/>
          <w:kern w:val="0"/>
          <w:sz w:val="24"/>
        </w:rPr>
        <w:t>（2014年10月15日）</w:t>
      </w:r>
    </w:p>
    <w:p>
      <w:pPr>
        <w:widowControl/>
        <w:ind w:firstLine="480"/>
        <w:jc w:val="left"/>
        <w:rPr>
          <w:rFonts w:hint="eastAsia" w:ascii="宋体" w:hAnsi="宋体" w:cs="宋体"/>
          <w:color w:val="333333"/>
          <w:kern w:val="0"/>
          <w:szCs w:val="21"/>
        </w:rPr>
      </w:pP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今天，这里群英荟萃、少长咸集，既有德高望重的老作家、老艺术家，也有崭露头角的文艺新秀，有些同志过去就很熟悉，有些是初次见面。见到大家很高兴。</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事业是党和人民的重要事业，文艺战线是党和人民的重要战线。长期以来，广大文艺工作者致力于文艺创作、表演、研究、传播，在各自领域辛勤耕耘、服务人民，取得了显著成绩，作出了重要贡献。在大家共同努力下，我国文艺园地百花竞放、硕果累累，呈现出繁荣发展的生动景象。借此机会，我向大家表示衷心的感谢，向全国文艺工作者致以诚挚的问候！</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今天召开这个座谈会，我早有考虑，直到现在才有机会，主要是想听听大家的意见和建议，同大家一起分析现状、交流思想，共商我国文艺繁荣发展大计。刚才，几位同志的发言都很好，有思想，有见地，听了很受启发。下面，我讲5个问题，同大家一起讨论。</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b/>
          <w:bCs/>
          <w:color w:val="333333"/>
          <w:kern w:val="0"/>
          <w:sz w:val="30"/>
          <w:szCs w:val="30"/>
        </w:rPr>
        <w:t>第一个问题：实现中华民族伟大复兴需要中华文化繁荣兴盛</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为什么要高度重视文艺和文艺工作？这个问题，首先要放在我国和世界发展大势中来审视。我说过，实现中华民族伟大复兴，是近代以来中国人民最伟大的梦想。今天，我们比历史上任何时期都更接近中华民族伟大复兴的目标，比历史上任何时期都更有信心、有能力实现这个目标。而实现这个目标，必须高度重视和充分发挥文艺和文艺工作者的重要作用。</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是时代前进的号角，最能代表一个时代的风貌，最能引领一个时代的风气。“文变染乎世情，兴废系乎时序。”在欧洲文艺复兴运动中，但丁、彼特拉克、薄伽丘、达·芬奇、拉斐尔、米开朗琪罗、蒙田、塞万提斯、莎士比亚等文艺巨人，发出了新时代的啼声，开启了人们的心灵。在谈到文艺复兴运动时，恩格斯说，这“是一个需要巨人而且产生了巨人——在思维能力、热情和性格方面，在多才多艺和学识渊博方面的巨人的时代”。在我国发展史上，包括文艺在内的文化发展同样与中华民族发展紧紧联系在一起。先秦时期，我国出现了百家争鸣的兴盛局面，开创了我国古代文化的一个鼎盛期。20世纪初，在五四新文化运动中，发端于文艺领域的创新风潮对社会变革产生了重大影响，成为全民族思想解放运动的重要引擎。</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现在，全党全国各族人民正按照党的十八大确立的奋斗目标和党的十八届三中全会提出的改革任务，一步一步把中国特色社会主义事业向前推进。实现“两个一百年”奋斗目标、实现中华民族伟大复兴的中国梦是长期而艰巨的伟大事业。伟大事业需要伟大精神。实现这个伟大事业，文艺的作用不可替代，文艺工作者大有可为。广大文艺工作者要从这样的高度认识文艺的地位和作用，认识自己所担负的历史使命和责任。</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鲁迅先生说，要改造国人的精神世界，首推文艺。举精神之旗、立精神支柱、建精神家园，都离不开文艺。当高楼大厦在我国大地上遍地林立时，中华民族精神的大厦也应该巍然耸立。我国作家艺术家应该成为时代风气的先觉者、先行者、先倡者，通过更多有筋骨、有道德、有温度的文艺作品，书写和记录人民的伟大实践、时代的进步要求，彰显信仰之美、崇高之美，弘扬中国精神、凝聚中国力量，鼓舞全国各族人民朝气蓬勃迈向未来。</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b/>
          <w:bCs/>
          <w:color w:val="333333"/>
          <w:kern w:val="0"/>
          <w:sz w:val="30"/>
          <w:szCs w:val="30"/>
        </w:rPr>
        <w:t>第二个问题：创作无愧于时代的优秀作品</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章合为时而著，歌诗合为事而作。”衡量一个时代的文艺成就最终要看作品。推动文艺繁荣发展，最根本的是要创作生产出无愧于我们这个伟大民族、伟大时代的优秀作品。没有优秀作品，其他事情搞得再热闹、再花哨，那也只是表面文章，是不能真正深入人民精神世界的，是不能触及人的灵魂、引起人民思想共鸣的。文艺工作者应该牢记，创作是自己的中心任务，作品是自己的立身之本，要静下心来、精益求精搞创作，把最好的精神食粮奉献给人民。</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优秀文艺作品反映着一个国家、一个民族的文化创造能力和水平。吸引、引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秀作品，形成“龙文百斛鼎，笔力可独扛”之势。优秀作品并不拘于一格、不形于一态、不定于一尊，既要有阳春白雪、也要有下里巴人，既要顶天立地、也要铺天盖地。只要有正能量、有感染力，能够温润心灵、启迪心智，传得开、留得下，为人民群众所喜爱，这就是优秀作品。</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深深融入人民生活，事业和生活、顺境和逆境、梦想和期望、爱和恨、存在和死亡，人类生活的一切方面，都可以在文艺作品中找到启迪。文艺对年轻人吸引力最大，影响也最大。我年轻时读了不少文学作品，涉猎了当时能找到的各种书籍，不仅其中许多精彩章节、隽永文字至今记忆犹新，而且从中悟出了不少生活真谛。文艺也是不同国家和民族相互了解和沟通的最好方式。去年3月，我访问俄罗斯，在同俄罗斯汉学家座谈时就说到，我读过很多俄罗斯作家的作品，如年轻时读了车尔尼雪夫斯基的《怎么办？》后，在我心中引起了很大的震动。今年3月访问法国期间，我谈了法国文艺对我的影响，因为我们党老一代领导人中很多到法国求过学，所以我年轻时对法国文艺抱有浓厚兴趣。在德国，我讲了自己读《浮士德》的故事。那时候，我在陕北农村插队，听说一个知青有《浮士德》这本书，就走了30里路去借这本书，后来他又走了30里路来取回这本书。我为什么要对外国人讲这些？就是因为文艺是世界语言，谈文艺，其实就是谈社会、谈人生，最容易相互理解、沟通心灵。</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改革开放以来，我国文艺创作迎来了新的春天，产生了大量脍炙人口的优秀作品。同时，也不能否认，在文艺创作方面，也存在着有数量缺质量、有“高原”缺“高峰”的现象，存在着抄袭模仿、千篇一律的问题，存在着机械化生产、快餐式消费的问题。在有些作品中，有的调侃崇高、扭曲经典、颠覆历史，丑化人民群众和英雄人物；有的是非不分、善恶不辨、以丑为美，过度渲染社会阴暗面；有的搜奇猎艳、一味媚俗、低级趣味，把作品当作追逐利益的“摇钱树”，当作感官刺激的“摇头丸”；有的胡编乱写、粗制滥造、牵强附会，制造了一些文化“垃圾”；有的追求奢华、过度包装、炫富摆阔，形式大于内容；还有的热衷于所谓“为艺术而艺术”，只写一己悲欢、杯水风波，脱离大众、脱离现实。凡此种种都警示我们，文艺不能在市场经济大潮中迷失方向，不能在为什么人的问题上发生偏差，否则文艺就没有生命力。</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同几位艺术家交谈过，问当前文艺最突出的问题是什么，他们不约而同地说了两个字：浮躁。一些人觉得，为一部作品反复打磨，不能及时兑换成实用价值，或者说不能及时兑换成人民币，不值得，也不划算。这样的态度，不仅会误导创作，而且会使低俗作品大行其道，造成劣币驱逐良币现象。人类文艺发展史表明，急功近利，竭泽而渔，粗制滥造，不仅是对文艺的一种伤害，也是对社会精神生活的一种伤害。低俗不是通俗，欲望不代表希望，单纯感官娱乐不等于精神快乐。文艺要赢得人民认可，花拳绣腿不行，投机取巧不行，沽名钓誉不行，自我炒作不行，“大花轿，人抬人”也不行。</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精品之所以“精”，就在于其思想精深、艺术精湛、制作精良。“充实之谓美，充实而有光辉之谓大。”古往今来，文艺巨制无不是厚积薄发的结晶，文艺魅力无不是内在充实的显现。凡是传世之作、千古名篇，必然是笃定恒心、倾注心血的作品。福楼拜说，写《包法利夫人》“有一页就写了5天”，“客店这一节也许得写3个月”。曹雪芹写《红楼梦》“披阅十载，增删五次”。正是有了这种孜孜以求、精益求精的精神，好的文艺作品才能打造出来。</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取法于上，仅得为中；取法于中，故为其下。”有容乃大、无欲则刚，淡泊明志、宁静致远。大凡伟大的作家艺术家，都有一个渐进、渐悟、渐成的过程。文艺工作者要志存高远，就要有“望尽天涯路”的追求，耐得住“昨夜西风凋碧树”的清冷和“独上高楼”的寂寞，即便是“衣带渐宽”也“终不悔”，即便是“人憔悴”也心甘情愿，最后达到“众里寻他千百度”，“蓦然回首，那人却在，灯火阑珊处”的领悟。</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诗文随世运，无日不趋新。”创新是文艺的生命。文艺创作中出现的一些问题，同创新能力不足很有关系。刘勰在《文心雕龙》中就多处讲到，作家诗人要随着时代生活创新，以自己的艺术个性进行创新。唐代书法家李邕说：“似我者俗，学我者死。”宋代诗人黄庭坚说：“随人作计终后人，自成一家始逼真。”文艺创作是观念和手段相结合、内容和形式相融合的深度创新，是各种艺术要素和技术要素的集成，是胸怀和创意的对接。要把创新精神贯穿文艺创作生产全过程，增强文艺原创能力。要坚持百花齐放、百家争鸣的方针，发扬学术民主、艺术民主，营造积极健康、宽松和谐的氛围，提倡不同观点和学派充分讨论，提倡体裁、题材、形式、手段充分发展，推动观念、内容、风格、流派切磋互鉴。我国少数民族能歌善舞，长期以来形成了多姿多彩的文艺成果，这是我国文艺的瑰宝，要保护好、发展好，让它们在祖国文艺百花园中绽放出更加绚丽的光彩。</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繁荣文艺创作、推动文艺创新，必须有大批德艺双馨的文艺名家。要把文艺队伍建设摆在更加突出的重要位置，努力造就一批有影响的各领域文艺领军人物，建设一支宏大的文艺人才队伍。文艺是给人以价值引导、精神引领、审美启迪的，艺术家自身的思想水平、业务水平、道德水平是根本。文艺工作者要自觉坚守艺术理想，不断提高学养、涵养、修养，加强思想积累、知识储备、文化修养、艺术训练，努力做到“笼天地于形内，挫万物于笔端”。除了要有好的专业素养之外，还要有高尚的人格修为，有“铁肩担道义”的社会责任感。在发展社会主义市场经济条件下，还要处理好义利关系，认真严肃地考虑作品的社会效果，讲品位，重艺德，为历史存正气，为世人弘美德，为自身留清名，努力以高尚的职业操守、良好的社会形象、文质兼美的优秀作品赢得人民喜爱和欢迎。</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互联网技术和新媒体改变了文艺形态，催生了一大批新的文艺类型，也带来文艺观念和文艺实践的深刻变化。由于文字数码化、书籍图像化、阅读网络化等发展，文艺乃至社会文化面临着重大变革。要适应形势发展，抓好网络文艺创作生产，加强正面引导力度。近些年来，民营文化工作室、民营文化经纪机构、网络文艺社群等新的文艺组织大量涌现，网络作家、签约作家、自由撰稿人、独立制片人、独立演员歌手、自由美术工作者等新的文艺群体十分活跃。这些人中很有可能产生文艺名家，古今中外很多文艺名家都是从社会和人民中产生的。我们要扩大工作覆盖面，延伸联系手臂，用全新的眼光看待他们，用全新的政策和方法团结、吸引他们，引导他们成为繁荣社会主义文艺的有生力量。</w:t>
      </w:r>
    </w:p>
    <w:p>
      <w:pPr>
        <w:widowControl/>
        <w:spacing w:line="600" w:lineRule="exact"/>
        <w:ind w:firstLine="480"/>
        <w:rPr>
          <w:rFonts w:ascii="仿宋" w:hAnsi="仿宋" w:eastAsia="仿宋" w:cs="宋体"/>
          <w:color w:val="333333"/>
          <w:kern w:val="0"/>
          <w:sz w:val="30"/>
          <w:szCs w:val="30"/>
        </w:rPr>
      </w:pPr>
      <w:r>
        <w:rPr>
          <w:rFonts w:hint="eastAsia" w:ascii="仿宋" w:hAnsi="仿宋" w:eastAsia="仿宋" w:cs="宋体"/>
          <w:b/>
          <w:bCs/>
          <w:color w:val="333333"/>
          <w:kern w:val="0"/>
          <w:sz w:val="30"/>
          <w:szCs w:val="30"/>
        </w:rPr>
        <w:t>第三个问题：坚持以人民为中心的创作导向</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社会主义文艺，从本质上讲，就是人民的文艺。毛泽东同志在延安文艺座谈会上指出：“为什么人的问题，是一个根本的问题，原则的问题。”邓小平同志说：“我们的文艺属于人民”，“人民是文艺工作者的母亲”。江泽民同志要求广大文艺工作者“在人民的历史创造中进行艺术的创造，在人民的进步中造就艺术的进步”。胡锦涛同志强调：“只有把人民放在心中最高位置，永远同人民在一起，坚持以人民为中心的创作导向，艺术之树才能常青。”</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人民既是历史的创造者、也是历史的见证者，既是历史的“剧中人”、也是历史的“剧作者”。文艺要反映好人民心声，就要坚持为人民服务、为社会主义服务这个根本方向。这是党对文艺战线提出的一项基本要求，也是决定我国文艺事业前途命运的关键。只有牢固树立马克思主义文艺观，真正做到了以人民为中心，文艺才能发挥最大正能量。以人民为中心，就是要把满足人民精神文化需求作为文艺和文艺工作的出发点和落脚点，把人民作为文艺表现的主体，把人民作为文艺审美的鉴赏家和评判者，把为人民服务作为文艺工作者的天职。</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人民需要文艺。人民的需求是多方面的。满足人民日益增长的物质需求，必须抓好经济社会建设，增加社会的物质财富。满足人民日益增长的精神文化需求，必须抓好文化建设，增加社会的精神文化财富。物质需求是第一位的，吃上饭是最主要的，所以说“民以食为天”。但是，这并不是说人民对精神文化生活的需求就是可有可无的，人类社会与动物界的最大区别就是人是有精神需求的，人民对精神文化生活的需求时时刻刻都存在。</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随着人民生活水平不断提高，人民对包括文艺作品在内的文化产品的质量、品位、风格等的要求也更高了。文学、戏剧、电影、电视、音乐、舞蹈、美术、摄影、书法、曲艺、杂技以及民间文艺、群众文艺等各领域都要跟上时代发展、把握人民需求，以充沛的激情、生动的笔触、优美的旋律、感人的形象创作生产出人民喜闻乐见的优秀作品，让人民精神文化生活不断迈上新台阶。</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还有，国际社会对中国的关注度越来越高，他们想了解中国，想知道中国人的世界观、人生观、价值观，想知道中国人对自然、对世界、对历史、对未来的看法，想知道中国人的喜怒哀乐，想知道中国历史传承、风俗习惯、民族特性，等等。这些光靠正规的新闻发布、官方介绍是远远不够的，靠外国民众来中国亲自了解、亲身感受是很有限的。而文艺是最好的交流方式，在这方面可以发挥不可替代的作用，一部小说，一篇散文，一首诗，一幅画，一张照片，一部电影，一部电视剧，一曲音乐，都能给外国人了解中国提供一个独特的视角，都能以各自的魅力去吸引人、感染人、打动人。京剧、民乐、书法、国画等都是我国文化瑰宝，都是外国人了解中国的重要途径。文艺工作者要讲好中国故事、传播好中国声音、阐发中国精神、展现中国风貌，让外国民众通过欣赏中国作家艺术家的作品来深化对中国的认识、增进对中国的了解。要向世界宣传推介我国优秀文化艺术，让国外民众在审美过程中感受魅力，加深对中华文化的认识和理解。</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文艺需要人民。人民是文艺创作的源头活水，一旦离开人民，文艺就会变成无根的浮萍、无病的呻吟、无魂的躯壳。列宁说：“艺术是属于人民的。它必须在广大劳动群众的底层有其最深厚的根基。它必须为这些群众所了解和爱好。它必须结合这些群众的感情、思想和意志，并提高他们。它必须在群众中间唤起艺术家，并使他们得到发展。”人民生活中本来就存在着文学艺术原料的矿藏，人民生活是一切文学艺术取之不尽、用之不竭的创作源泉。</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人民的需要是文艺存在的根本价值所在。能不能搞出优秀作品，最根本的决定于是否能为人民抒写、为人民抒情、为人民抒怀。一切轰动当时、传之后世的文艺作品，反映的都是时代要求和人民心声。我国久传不息的名篇佳作都充满着对人民命运的悲悯、对人民悲欢的关切，以精湛的艺术彰显了深厚的人民情怀。《古诗源》收集的反映远古狩猎活动的《弹歌》，《诗经》中反映农夫艰辛劳作的《七月》、反映士兵征战生活的《采薇》、反映青年爱情生活的《关雎》，探索宇宙奥秘的《天问》，反映游牧生活的《敕勒歌》，歌颂女性英姿的《木兰诗》等，都是从人民生活中产生的。屈原的“长太息以掩涕兮，哀民生之多艰”，杜甫的“安得广厦千万间，大庇天下寒士俱欢颜”、“朱门酒肉臭，路有冻死骨”，李绅的“谁知盘中餐，粒粒皆辛苦”，郑板桥的“些小吾曹州县吏，一枝一叶总关情”，等等，也都是深刻反映人民心声的作品和佳句。世界上最早的文学作品《吉尔伽美什》史诗，反映了两河流域上古人民探求自然规律和生死奥秘的心境和情感。《荷马史诗》赞美了人民勇敢、正义、无私、勤劳等品质。《神曲》、《十日谈》、《巨人传》等作品的主要内容是反对中世纪的禁欲主义、蒙昧主义，反映人民对精神解放的热切期待。因此，文艺只有植根现实生活、紧跟时代潮流，才能发展繁荣；只有顺应人民意愿、反映人民关切，才能充满活力。</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人民不是抽象的符号，而是一个一个具体的人，有血有肉，有情感，有爱恨，有梦想，也有内心的冲突和挣扎。不能以自己的个人感受代替人民的感受，而是要虚心向人民学习、向生活学习，从人民的伟大实践和丰富多彩的生活中汲取营养，不断进行生活和艺术的积累，不断进行美的发现和美的创造。要始终把人民的冷暖、人民的幸福放在心中，把人民的喜怒哀乐倾注在自己的笔端，讴歌奋斗人生，刻画最美人物，坚定人们对美好生活的憧憬和信心。</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说到这里，我就想起了一件事情。1982年，我到河北正定县去工作前夕，一些熟人来为我送行，其中就有八一厂的作家、编剧王愿坚。他对我说，你到农村去，要像柳青那样，深入到农民群众中去，同农民群众打成一片。柳青为了深入农民生活，1952年曾经任陕西长安县县委副书记，后来辞去了县委副书记职务、保留常委职务，并定居在那儿的皇甫村，蹲点14年，集中精力创作《创业史》。因为他对陕西关中农民生活有深入了解，所以笔下的人物才那样栩栩如生。柳青熟知乡亲们的喜怒哀乐，中央出台一项涉及农村农民的政策，他脑子里立即就能想象出农民群众是高兴还是不高兴。</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文艺要热爱人民。有没有感情，对谁有感情，决定着文艺创作的命运。如果不爱人民，那就谈不上为人民创作。鲁迅就对人民充满了热爱，表露他这一心迹最有名的诗句就是“横眉冷对千夫指，俯首甘为孺子牛”。我在河北正定工作时结识的作家贾大山，也是一位热爱人民的作家。他去世后，我写了一篇文章悼念他。他给我印象最深的就是忧国忧民情怀，“处江湖之远则忧其君”。文艺工作者要想有成就，就必须自觉与人民同呼吸、共命运、心连心，欢乐着人民的欢乐，忧患着人民的忧患，做人民的孺子牛。这是唯一正确的道路，也是作家艺术家最大的幸福。</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热爱人民不是一句口号，要有深刻的理性认识和具体的实践行动。对人民，要爱得真挚、爱得彻底、爱得持久，就要深深懂得人民是历史创造者的道理，深入群众、深入生活，诚心诚意做人民的小学生。我讲要深入生活，有些同志人是下去了，但只是走马观花、蜻蜓点水，并没有带着心，并没有动真情。要解决好“为了谁、依靠谁、我是谁”这个问题，拆除“心”的围墙，不仅要“身入”，更要“心入”、“情入”。</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的一切创新，归根到底都直接或间接来源于人民。“世事洞明皆学问，人情练达即文章。”艺术可以放飞想象的翅膀，但一定要脚踩坚实的大地。文艺创作方法有一百条、一千条，但最根本、最关键、最牢靠的办法是扎根人民、扎根生活。曹雪芹如果没对当时的社会生活做过全景式的观察和显微镜式的剖析，就不可能完成《红楼梦》这种百科全书式巨著的写作。鲁迅如果不熟悉辛亥革命前后底层民众的处境和心情，就不可能塑造出祥林嫂、闰土、阿Q、孔乙己等那些栩栩如生的人物。</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关在象牙塔里不会有持久的文艺灵感和创作激情。有一位苏联诗人形容作家坐在屋里挖空心思写不出东西的窘态是“把手指甲都绞出了水来”。我们要走进生活深处，在人民中体悟生活本质、吃透生活底蕴。只有把生活咀嚼透了，完全消化了，才能变成深刻的情节和动人的形象，创作出来的作品才能激荡人心。正所谓“闭门觅句非诗法，只是征行自有诗”。一切创作技巧和手段最终都是为内容服务的，都是为了更鲜明、更独特、更透彻地说人说事说理。背离了这个原则，技巧和手段就毫无价值了，甚至还会产生负面效应。</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然，生活中并非到处都是莺歌燕舞、花团锦簇，社会上还有许多不如人意之处、还存在一些丑恶现象。对这些现象不是不要反映，而是要解决好如何反映的问题。古人云，“乐而不淫，哀而不伤”，“发乎情，止乎礼义”。文艺创作如果只是单纯记述现状、原始展示丑恶，而没有对光明的歌颂、对理想的抒发、对道德的引导，就不能鼓舞人民前进。应该用现实主义精神和浪漫主义情怀观照现实生活，用光明驱散黑暗，用美善战胜丑恶，让人们看到美好、看到希望、看到梦想就在前方。</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部好的作品，应该是经得起人民评价、专家评价、市场检验的作品，应该是把社会效益放在首位，同时也应该是社会效益和经济效益相统一的作品。在发展社会主义市场经济的条件下，许多文化产品要通过市场实现价值，当然不能完全不考虑经济效益。然而，同社会效益相比，经济效益是第二位的，当两个效益、两种价值发生矛盾时，经济效益要服从社会效益，市场价值要服从社会价值。文艺不能当市场的奴隶，不要沾满了铜臭气。优秀的文艺作品，最好是既能在思想上、艺术上取得成功，又能在市场上受到欢迎。要坚守文艺的审美理想、保持文艺的独立价值，合理设置反映市场接受程度的发行量、收视率、点击率、票房收入等量化指标，既不能忽视和否定这些指标，又不能把这些指标绝对化，被市场牵着鼻子走。</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有的同志说，天是世界的天，地是中国的地，只有眼睛向着人类最先进的方面注目，同时真诚直面当下中国人的生存现实，我们才能为人类提供中国经验，我们的文艺才能为世界贡献特殊的声响和色彩。说的是有道理的。中华民族5000多年的文明进步，近代以来中国人民争取民族独立、人民解放的浴血斗争，中国共产党领导人民进行的革命、建设、改革的伟大历程，古老中国的深刻变化和13亿中国人民极为丰富的生产生活，为文艺创作提供了极为肥沃的土壤，值得写的东西太多了。只要我们与人民同在，就一定能从祖国大地母亲那里获得无穷的力量。</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b/>
          <w:bCs/>
          <w:color w:val="333333"/>
          <w:kern w:val="0"/>
          <w:sz w:val="30"/>
          <w:szCs w:val="30"/>
        </w:rPr>
        <w:t>第四个问题：中国精神是社会主义文艺的灵魂</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这段时间，我集中强调了培育和践行社会主义核心价值观问题。今年2月，中央政治局专门就培育和弘扬社会主义核心价值观进行集体学习，我作了讲话，对全社会提了要求。五四青年节，我到北京大学去，对大学师生讲了这个问题。5月底，我在上海考察工作时，对领导干部弘扬和践行社会主义核心价值观提了要求。六一儿童节前夕，我在北京海淀区民族小学同师生们座谈时讲了这个问题。6月上旬，我在两院院士大会上对院士们也提了这方面要求。9月教师节前一天，我到北京师范大学同师生座谈，再次强调了这个问题。今天，我也要对文艺界提出这方面要求，因为文艺在培育和弘扬社会主义核心价值观方面具有独特作用。</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每个时代都有每个时代的精神。我曾经讲过，实现中国梦必须走中国道路、弘扬中国精神、凝聚中国力量。核心价值观是一个民族赖以维系的精神纽带，是一个国家共同的思想道德基础。如果没有共同的核心价值观，一个民族、一个国家就会魂无定所、行无依归。为什么中华民族能够在几千年的历史长河中生生不息、薪火相传、顽强发展呢？很重要的一个原因就是中华民族有一脉相承的精神追求、精神特质、精神脉络。</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改革开放以来，我国经济发展很快，人民生活水平提高也很快。同时，我国社会正处在思想大活跃、观念大碰撞、文化大交融的时代，出现了不少问题。其中比较突出的一个问题就是一些人价值观缺失，观念没有善恶，行为没有底线，什么违反党纪国法的事情都敢干，什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r>
        <w:rPr>
          <w:rFonts w:hint="eastAsia" w:ascii="宋体" w:hAnsi="宋体" w:eastAsia="仿宋" w:cs="宋体"/>
          <w:color w:val="333333"/>
          <w:kern w:val="0"/>
          <w:sz w:val="30"/>
          <w:szCs w:val="30"/>
        </w:rPr>
        <w:t> </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们始终强调，两个文明都搞好才是中国特色社会主义。邓小平同志早就告诫我们：风气如果坏下去，经济搞成功又有什么意义？会在另一方面变质！因此，我们要在全社会大力弘扬和践行社会主义核心价值观，使之像空气一样无处不在、无时不有，成为全体人民的共同价值追求，成为我们生而为中国人的独特精神支柱，成为百姓日用而不觉的行为准则。要号召全社会行动起来，通过教育引导、舆论宣传、文化熏陶、实践养成、制度保障等，使社会主义核心价值观内化为人们的精神追求、外化为人们的自觉行动。</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是铸造灵魂的工程，文艺工作者是灵魂的工程师。好的文艺作品就应该像蓝天上的阳光、春季里的清风一样，能够启迪思想、温润心灵、陶冶人生，能够扫除颓废萎靡之风。“凡作传世之文者，必先有可以传世之心。”广大文艺工作者要高扬社会主义核心价值观的旗帜，充分认识肩上的责任，把社会主义核心价值观生动活泼、活灵活现地体现在文艺创作之中，用栩栩如生的作品形象告诉人们什么是应该肯定和赞扬的，什么是必须反对和否定的，做到春风化雨、润物无声。同时，文艺界知名人士很多，社会影响力不小，大家不仅要在文艺创作上追求卓越，而且要在思想道德修养上追求卓越，更应身体力行践行社会主义核心价值观，努力做到言为士则、行为世范。</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社会主义核心价值观中，最深层、最根本、最永恒的是爱国主义。爱国主义是常写常新的主题。拥有家国情怀的作品，最能感召中华儿女团结奋斗。范仲淹的“先天下之忧而忧，后天下之乐而乐”，陆游的“王师北定中原日，家祭无忘告乃翁”、“位卑未敢忘忧国”、“夜阑卧听风吹雨，铁马冰河入梦来”，文天祥的“人生自古谁无死，留取丹心照汗青”，林则徐的“苟利国家生死以，岂因祸福避趋之”，岳飞的《满江红》，方志敏的《可爱的中国》，等等，都以全部热情为祖国放歌抒怀。我们当代文艺更要把爱国主义作为文艺创作的主旋律，引导人民树立和坚持正确的历史观、民族观、国家观、文化观，增强做中国人的骨气和底气。</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追求真善美是文艺的永恒价值。艺术的最高境界就是让人动心，让人们的灵魂经受洗礼，让人们发现自然的美、生活的美、心灵的美。一首短短的《游子吟》之所以流传千年，就在于它生动讴歌了伟大的母爱。苏东坡称赞韩愈“文起八代之衰，而道济天下之溺”，讲的是从司马迁之后到韩愈，算起来文章衰弱了八代。韩愈的文章起来了，凭什么呢？就是“道”，就是文以载道。我们要通过文艺作品传递真善美，传递向上向善的价值观，引导人们增强道德判断力和道德荣誉感，向往和追求讲道德、尊道德、守道德的生活。只要中华民族一代接着一代追求真善美的道德境界，我们的民族就永远健康向上、永远充满希望。</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文艺创作不仅要有当代生活的底蕴，而且要有文化传统的血脉。“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传承中华文化，绝不是简单复古，也不是盲目排外，而是古为今用、洋为中用，辩证取舍、推陈出新，摒弃消极因素，继承积极思想，“以古人之规矩，开自己之生面”，实现中华文化的创造性转化和创新性发展。</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然，我们强调弘扬社会主义核心价值观，继承和发扬中华民族优秀传统文化，坚持和弘扬中国精神，并不排斥学习借鉴世界优秀文化成果。我们社会主义文艺要繁荣发展起来，必须认真学习借鉴世界各国人民创造的优秀文艺。只有坚持洋为中用、开拓创新，做到中西合璧、融会贯通，我国文艺才能更好发展繁荣起来。其实，现代以来，我国文艺和世界文艺的交流互鉴就一直在进行着。白话文、芭蕾舞、管弦乐、油画、电影、话剧、现代小说、现代诗歌等都是借鉴国外又进行民族创造的成果。鲁迅等进步作家当年就大量翻译介绍国外进步文学作品。新中国成立后，我们学习借鉴苏联文艺，如普列汉诺夫的艺术理论、斯坦尼斯拉夫斯基表演体系，苏联的芭蕾舞、电影等，苏联著名舞蹈家乌兰诺娃以及一些苏联著名演员、导演当年都来过中国访问。这种学习借鉴对建国初期我国社会主义文艺发展起到了促进作用。改革开放之后，我国文艺对世界文艺的学习借鉴就更广泛了。现在，情况也一样，很多艺术形式是国外兴起的，如说唱表演、街舞等，但只要人民群众喜欢，我们就要用，并赋予其健康向上的内容。</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今世界是开放的世界，艺术也要在国际市场上竞争，没有竞争就没有生命力。比如电影领域，经过市场竞争，国外影片并没有把我们的国产影片打垮，反而刺激了国产影片提高质量和水平，在市场竞争中发展起来了，具有了更强的竞争力。</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b/>
          <w:bCs/>
          <w:color w:val="333333"/>
          <w:kern w:val="0"/>
          <w:sz w:val="30"/>
          <w:szCs w:val="30"/>
        </w:rPr>
        <w:t>第五个问题：加强和改进党对文艺工作的领导</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党的领导是社会主义文艺发展的根本保证。党的根本宗旨是全心全意为人民服务，文艺的根本宗旨也是为人民创作。把握了这个立足点，党和文艺的关系就能得到正确处理，就能准确把握党性和人民性的关系、政治立场和创作自由的关系。</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要选好配强文艺单位领导班子，把那些德才兼备、能同文艺工作者打成一片的干部放到文艺工作领导岗位上来。要尊重文艺工作者的创作个性和创造性劳动，政治上充分信任，创作上热情支持，营造有利于文艺创作的良好环境。要诚心诚意同文艺工作者交朋友，关心他们的工作和生活，倾听他们心声和心愿。要重视文艺阵地建设和管理，坚持守土有责，绝不给有害的文艺作品提供传播渠道。各级宣传文化部门要在党委领导下，切实加强对文艺工作的指导和扶持，加强对文艺工作者的引导和团结，为推动文艺繁荣发展作出积极贡献。文联、作协要充分发挥优势，加强行业服务、行业管理、行业自律，真正成为文艺工作者之家。</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现在，文艺工作的对象、方式、手段、机制出现了许多新情况、新特点，文艺创作生产的格局、人民群众的审美要求发生了很大变化，文艺产品传播方式和群众接受欣赏习惯发生了很大变化。对传统文艺创作生产和传播，我们有一套相对成熟的体制机制和管理措施，而对新的文艺形态，我们还缺乏有效的管理方式方法。这方面，我们必须跟上节拍，下功夫研究解决。要通过深化改革、完善政策、健全体制，形成不断出精品、出人才的生动局面。</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要高度重视和切实加强文艺评论工作。文艺批评是文艺创作的一面镜子、一剂良药，是引导创作、多出精品、提高审美、引领风尚的重要力量。文艺批评要的就是批评，不能都是表扬甚至庸俗吹捧、阿谀奉承，不能套用西方理论来剪裁中国人的审美，更不能用简单的商业标准取代艺术标准，把文艺作品完全等同于普通商品，信奉“红包厚度等于评论高度”。文艺批评褒贬甄别功能弱化，缺乏战斗力、说服力，不利于文艺健康发展。</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真理越辩越明。一点批评精神都没有，都是表扬和自我表扬、吹捧和自我吹捧、造势和自我造势相结合，那就不是文艺批评了！金无足赤、人无完人，天下哪有十全十美的东西呢？良药苦口利于病，忠言逆耳利于行。有了真正的批评，我们的文艺作品才能越来越好。文艺批评就要褒优贬劣、激浊扬清，像鲁迅所说的那样，批评家要做“剜烂苹果”的工作，“把烂的剜掉，把好的留下来吃”。不能因为彼此是朋友，低头不见抬头见，抹不开面子，就不敢批评。作家艺术家要敢于面对批评自己作品短处的批评家，以敬重之心待之，乐于接受批评。要以马克思主义文艺理论为指导，继承创新中国古代文艺批评理论优秀遗产，批判借鉴现代西方文艺理论，打磨好批评这把“利器”，把好文艺批评的方向盘，运用历史的、人民的、艺术的、美学的观点评判和鉴赏作品，在艺术质量和水平上敢于实事求是，对各种不良文艺作品、现象、思潮敢于表明态度，在大是大非问题上敢于表明立场，倡导说真话、讲道理，营造开展文艺批评的良好氛围。</w:t>
      </w:r>
    </w:p>
    <w:p>
      <w:pPr>
        <w:widowControl/>
        <w:spacing w:line="600" w:lineRule="exact"/>
        <w:ind w:firstLine="48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同志们！“等闲识得东风面，万紫千红总是春。”党中央对文艺工作和文艺工作者寄予厚望。希望文艺战线和广大文艺工作者不辜负时代召唤、不辜负人民期待，创造出更好更多的文艺精品，为推动文化大发展大繁荣、建设社会主义文化强国作出新的更大的贡献！</w:t>
      </w:r>
    </w:p>
    <w:p>
      <w:pPr>
        <w:widowControl/>
        <w:ind w:firstLine="3628" w:firstLineChars="1728"/>
        <w:jc w:val="left"/>
        <w:rPr>
          <w:rFonts w:hint="eastAsia" w:ascii="宋体" w:hAnsi="宋体" w:cs="宋体"/>
          <w:color w:val="333333"/>
          <w:kern w:val="0"/>
          <w:szCs w:val="21"/>
        </w:rPr>
      </w:pPr>
    </w:p>
    <w:p>
      <w:pPr>
        <w:widowControl/>
        <w:ind w:firstLine="3628" w:firstLineChars="1728"/>
        <w:jc w:val="left"/>
        <w:rPr>
          <w:rFonts w:hint="eastAsia" w:ascii="宋体" w:hAnsi="宋体" w:cs="宋体"/>
          <w:color w:val="333333"/>
          <w:kern w:val="0"/>
          <w:szCs w:val="21"/>
        </w:rPr>
      </w:pPr>
    </w:p>
    <w:p>
      <w:pPr>
        <w:widowControl/>
        <w:jc w:val="left"/>
        <w:rPr>
          <w:rFonts w:hint="eastAsia" w:ascii="宋体" w:hAnsi="宋体" w:cs="宋体"/>
          <w:color w:val="333333"/>
          <w:kern w:val="0"/>
          <w:szCs w:val="21"/>
        </w:rPr>
      </w:pPr>
    </w:p>
    <w:p>
      <w:pPr>
        <w:widowControl/>
        <w:jc w:val="left"/>
        <w:rPr>
          <w:rFonts w:hint="eastAsia" w:ascii="宋体" w:hAnsi="宋体" w:cs="宋体"/>
          <w:color w:val="333333"/>
          <w:kern w:val="0"/>
          <w:szCs w:val="21"/>
        </w:rPr>
      </w:pPr>
    </w:p>
    <w:p>
      <w:pPr>
        <w:widowControl/>
        <w:spacing w:before="259" w:after="195" w:line="415" w:lineRule="atLeast"/>
        <w:jc w:val="center"/>
        <w:outlineLvl w:val="1"/>
        <w:rPr>
          <w:rFonts w:ascii="黑体" w:hAnsi="黑体" w:eastAsia="黑体" w:cs="宋体"/>
          <w:bCs/>
          <w:color w:val="000000"/>
          <w:kern w:val="36"/>
          <w:sz w:val="36"/>
          <w:szCs w:val="36"/>
        </w:rPr>
      </w:pPr>
      <w:r>
        <w:rPr>
          <w:rFonts w:hint="eastAsia" w:ascii="黑体" w:hAnsi="黑体" w:eastAsia="黑体" w:cs="宋体"/>
          <w:bCs/>
          <w:color w:val="000000"/>
          <w:kern w:val="36"/>
          <w:sz w:val="36"/>
          <w:szCs w:val="36"/>
        </w:rPr>
        <w:t>习近平在党的新闻舆论工作座谈会的讲话精神</w:t>
      </w:r>
    </w:p>
    <w:p>
      <w:pPr>
        <w:widowControl/>
        <w:ind w:firstLine="3300" w:firstLineChars="1500"/>
        <w:jc w:val="left"/>
        <w:rPr>
          <w:rFonts w:hint="eastAsia" w:ascii="宋体" w:hAnsi="宋体" w:cs="宋体"/>
          <w:color w:val="333333"/>
          <w:kern w:val="0"/>
          <w:sz w:val="22"/>
          <w:szCs w:val="21"/>
        </w:rPr>
      </w:pPr>
      <w:r>
        <w:rPr>
          <w:rFonts w:hint="eastAsia" w:ascii="宋体" w:hAnsi="宋体" w:cs="宋体"/>
          <w:color w:val="333333"/>
          <w:kern w:val="0"/>
          <w:sz w:val="22"/>
          <w:szCs w:val="21"/>
        </w:rPr>
        <w:t>（2016年2月19日）</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中共中央总书记、国家主席、中央军委主席习近平19日在北京主持召开党的新闻舆论工作座谈会并发表重要讲话。他强调，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w:t>
      </w:r>
    </w:p>
    <w:p>
      <w:pPr>
        <w:spacing w:line="600" w:lineRule="exact"/>
        <w:rPr>
          <w:rFonts w:hint="eastAsia" w:ascii="仿宋" w:hAnsi="仿宋" w:eastAsia="仿宋"/>
          <w:sz w:val="30"/>
          <w:szCs w:val="30"/>
        </w:rPr>
      </w:pPr>
      <w:r>
        <w:rPr>
          <w:rFonts w:hint="eastAsia" w:ascii="仿宋" w:hAnsi="仿宋" w:eastAsia="仿宋"/>
          <w:sz w:val="30"/>
          <w:szCs w:val="30"/>
        </w:rPr>
        <w:t>　　党的十八大以来，以习近平同志为总书记的党中央高度重视党的新闻舆论工作，多次研究有关问题，作出重要部署。召开这次座谈会，目的是推动新闻舆论战线适应形势发展积极改革创新，全面提高工作能力和水平。</w:t>
      </w:r>
    </w:p>
    <w:p>
      <w:pPr>
        <w:spacing w:line="600" w:lineRule="exact"/>
        <w:rPr>
          <w:rFonts w:hint="eastAsia" w:ascii="仿宋" w:hAnsi="仿宋" w:eastAsia="仿宋"/>
          <w:sz w:val="30"/>
          <w:szCs w:val="30"/>
        </w:rPr>
      </w:pPr>
      <w:r>
        <w:rPr>
          <w:rFonts w:hint="eastAsia" w:ascii="仿宋" w:hAnsi="仿宋" w:eastAsia="仿宋"/>
          <w:sz w:val="30"/>
          <w:szCs w:val="30"/>
        </w:rPr>
        <w:t>　　为召开这次座谈会，习近平到人民日报社、新华社、中央电视台等3家中央新闻单位进行了实地调研。</w:t>
      </w:r>
    </w:p>
    <w:p>
      <w:pPr>
        <w:spacing w:line="600" w:lineRule="exact"/>
        <w:rPr>
          <w:rFonts w:hint="eastAsia" w:ascii="仿宋" w:hAnsi="仿宋" w:eastAsia="仿宋"/>
          <w:sz w:val="30"/>
          <w:szCs w:val="30"/>
        </w:rPr>
      </w:pPr>
      <w:r>
        <w:rPr>
          <w:rFonts w:hint="eastAsia" w:ascii="仿宋" w:hAnsi="仿宋" w:eastAsia="仿宋"/>
          <w:sz w:val="30"/>
          <w:szCs w:val="30"/>
        </w:rPr>
        <w:t>　　习近平在人民大会堂主持召开党的新闻舆论工作座谈会。习近平发表重要讲话。习近平指出，长期以来，中央主要媒体与党和人民同呼吸、与时代共进步，积极宣传马克思主义真理、宣传党的主张、反映群众呼声，在革命建设改革各个历史时期发挥了十分重要的作用。党的十八大以来，中央主要媒体突出宣传党的十八大和十八届三中、四中、五中全会精神，阐释党中央重大决策和工作部署，反映人民伟大实践和精神风貌，唱响了主旋律，传播了正能量，有力激发了全党全国各族人民为实现中华民族伟大复兴的中国梦而团结奋斗的强大力量。</w:t>
      </w:r>
    </w:p>
    <w:p>
      <w:pPr>
        <w:spacing w:line="600" w:lineRule="exact"/>
        <w:rPr>
          <w:rFonts w:hint="eastAsia" w:ascii="仿宋" w:hAnsi="仿宋" w:eastAsia="仿宋"/>
          <w:sz w:val="30"/>
          <w:szCs w:val="30"/>
        </w:rPr>
      </w:pPr>
      <w:r>
        <w:rPr>
          <w:rFonts w:hint="eastAsia" w:ascii="仿宋" w:hAnsi="仿宋" w:eastAsia="仿宋"/>
          <w:sz w:val="30"/>
          <w:szCs w:val="30"/>
        </w:rPr>
        <w:t>　　习近平强调，做好党的新闻舆论工作，事关旗帜和道路，事关贯彻落实党的理论和路线方针政策，事关顺利推进党和国家各项事业，事关全党全国各族人民凝聚力和向心力，事关党和国家前途命运。必须从党的工作全局出发把握党的新闻舆论工作，做到思想上高度重视、工作上精准有力。</w:t>
      </w:r>
    </w:p>
    <w:p>
      <w:pPr>
        <w:spacing w:line="600" w:lineRule="exact"/>
        <w:rPr>
          <w:rFonts w:hint="eastAsia" w:ascii="仿宋" w:hAnsi="仿宋" w:eastAsia="仿宋"/>
          <w:sz w:val="30"/>
          <w:szCs w:val="30"/>
        </w:rPr>
      </w:pPr>
      <w:r>
        <w:rPr>
          <w:rFonts w:hint="eastAsia" w:ascii="仿宋" w:hAnsi="仿宋" w:eastAsia="仿宋"/>
          <w:sz w:val="30"/>
          <w:szCs w:val="30"/>
        </w:rPr>
        <w:t>　　习近平指出，在新的时代条件下，党的新闻舆论工作的职责和使命是：高举旗帜、引领导向，围绕中心、服务大局，团结人民、鼓舞士气，成风化人、凝心聚力，澄清谬误、明辨是非，联接中外、沟通世界。要承担起这个职责和使命，必须把政治方向摆在第一位，牢牢坚持党性原则，牢牢坚持马克思主义新闻观，牢牢坚持正确舆论导向，牢牢坚持正面宣传为主。</w:t>
      </w:r>
    </w:p>
    <w:p>
      <w:pPr>
        <w:spacing w:line="600" w:lineRule="exact"/>
        <w:rPr>
          <w:rFonts w:hint="eastAsia" w:ascii="仿宋" w:hAnsi="仿宋" w:eastAsia="仿宋"/>
          <w:sz w:val="30"/>
          <w:szCs w:val="30"/>
        </w:rPr>
      </w:pPr>
      <w:r>
        <w:rPr>
          <w:rFonts w:hint="eastAsia" w:ascii="仿宋" w:hAnsi="仿宋" w:eastAsia="仿宋"/>
          <w:sz w:val="30"/>
          <w:szCs w:val="30"/>
        </w:rPr>
        <w:t>　　习近平强调，党的新闻舆论工作坚持党性原则，最根本的是坚持党对新闻舆论工作的领导。党和政府主办的媒体是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新闻观是新闻舆论工作的灵魂。要深入开展马克思主义新闻观教育，引导广大新闻舆论工作者做党的政策主张的传播者、时代风云的记录者、社会进步的推动者、公平正义的守望者。</w:t>
      </w:r>
    </w:p>
    <w:p>
      <w:pPr>
        <w:spacing w:line="600" w:lineRule="exact"/>
        <w:rPr>
          <w:rFonts w:hint="eastAsia" w:ascii="仿宋" w:hAnsi="仿宋" w:eastAsia="仿宋"/>
          <w:sz w:val="30"/>
          <w:szCs w:val="30"/>
        </w:rPr>
      </w:pPr>
      <w:r>
        <w:rPr>
          <w:rFonts w:hint="eastAsia" w:ascii="仿宋" w:hAnsi="仿宋" w:eastAsia="仿宋"/>
          <w:sz w:val="30"/>
          <w:szCs w:val="30"/>
        </w:rPr>
        <w:t>　　习近平指出，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pPr>
        <w:spacing w:line="600" w:lineRule="exact"/>
        <w:rPr>
          <w:rFonts w:hint="eastAsia" w:ascii="仿宋" w:hAnsi="仿宋" w:eastAsia="仿宋"/>
          <w:sz w:val="30"/>
          <w:szCs w:val="30"/>
        </w:rPr>
      </w:pPr>
      <w:r>
        <w:rPr>
          <w:rFonts w:hint="eastAsia" w:ascii="仿宋" w:hAnsi="仿宋" w:eastAsia="仿宋"/>
          <w:sz w:val="30"/>
          <w:szCs w:val="30"/>
        </w:rPr>
        <w:t>　　习近平强调，团结稳定鼓劲、正面宣传为主，是党的新闻舆论工作必须遵循的基本方针。做好正面宣传，要增强吸引力和感染力。真实性是新闻的生命。要根据事实来描述事实，既准确报道个别事实，又从宏观上把握和反映事件或事物的全貌。舆论监督和正面宣传是统一的。新闻媒体要直面工作中存在的问题，直面社会丑恶现象，激浊扬清、针砭时弊，同时发表批评性报道要事实准确、分析客观。</w:t>
      </w:r>
    </w:p>
    <w:p>
      <w:pPr>
        <w:spacing w:line="600" w:lineRule="exact"/>
        <w:rPr>
          <w:rFonts w:hint="eastAsia" w:ascii="仿宋" w:hAnsi="仿宋" w:eastAsia="仿宋"/>
          <w:sz w:val="30"/>
          <w:szCs w:val="30"/>
        </w:rPr>
      </w:pPr>
      <w:r>
        <w:rPr>
          <w:rFonts w:hint="eastAsia" w:ascii="仿宋" w:hAnsi="仿宋" w:eastAsia="仿宋"/>
          <w:sz w:val="30"/>
          <w:szCs w:val="30"/>
        </w:rPr>
        <w:t>　　习近平指出，随着形势发展，党的新闻舆论工作必须创新理念、内容、体裁、形式、方法、手段、业态、体制、机制，增强针对性和实效性。要适应分众化、差异化传播趋势，加快构建舆论引导新格局。要推动融合发展，主动借助新媒体传播优势。要抓住时机、把握节奏、讲究策略，从时度效着力，体现时度效要求。要加强国际传播能力建设，增强国际话语权，集中讲好中国故事，同时优化战略布局，着力打造具有较强国际影响的外宣旗舰媒体。</w:t>
      </w:r>
    </w:p>
    <w:p>
      <w:pPr>
        <w:spacing w:line="600" w:lineRule="exact"/>
        <w:rPr>
          <w:rFonts w:hint="eastAsia" w:ascii="仿宋" w:hAnsi="仿宋" w:eastAsia="仿宋"/>
          <w:sz w:val="30"/>
          <w:szCs w:val="30"/>
        </w:rPr>
      </w:pPr>
      <w:r>
        <w:rPr>
          <w:rFonts w:hint="eastAsia" w:ascii="仿宋" w:hAnsi="仿宋" w:eastAsia="仿宋"/>
          <w:sz w:val="30"/>
          <w:szCs w:val="30"/>
        </w:rPr>
        <w:t>　　习近平强调，媒体竞争关键是人才竞争，媒体优势核心是人才优势。要加快培养造就一支政治坚定、业务精湛、作风优良、党和人民放心的新闻舆论工作队伍。新闻舆论工作者要增强政治家办报意识，在围绕中心、服务大局中找准坐标定位，牢记社会责任，不断解决好“为了谁、依靠谁、我是谁”这个根本问题。要提高业务能力，勤学习、多锻炼，努力成为全媒型、专家型人才。要转作风改文风，俯下身、沉下心，察实情、说实话、动真情，努力推出有思想、有温度、有品质的作品。要严格要求自己，加强道德修养，保持一身正气。要深化新闻单位干部人事制度改革，对新闻舆论工作者在政治上充分信任、工作上大胆使用、生活上真诚关心、待遇上及时保障。</w:t>
      </w:r>
    </w:p>
    <w:p>
      <w:pPr>
        <w:spacing w:line="600" w:lineRule="exact"/>
        <w:rPr>
          <w:rFonts w:hint="eastAsia" w:ascii="仿宋" w:hAnsi="仿宋" w:eastAsia="仿宋"/>
          <w:sz w:val="30"/>
          <w:szCs w:val="30"/>
        </w:rPr>
      </w:pPr>
      <w:r>
        <w:rPr>
          <w:rFonts w:hint="eastAsia" w:ascii="仿宋" w:hAnsi="仿宋" w:eastAsia="仿宋"/>
          <w:sz w:val="30"/>
          <w:szCs w:val="30"/>
        </w:rPr>
        <w:t>　　习近平指出，加强和改善党对新闻舆论工作的领导，是新闻舆论工作顺利健康发展的根本保证。各级党委要自觉承担起政治责任和领导责任。领导干部要增强同媒体打交道的能力，善于运用媒体宣讲政策主张、了解社情民意、发现矛盾问题、引导社会情绪、动员人民群众、推动实际工作。</w:t>
      </w:r>
    </w:p>
    <w:p>
      <w:pPr>
        <w:rPr>
          <w:rFonts w:hint="eastAsia" w:ascii="宋体" w:hAnsi="宋体" w:cs="宋体"/>
          <w:color w:val="333333"/>
          <w:kern w:val="0"/>
          <w:szCs w:val="21"/>
        </w:rPr>
      </w:pPr>
      <w:r>
        <w:rPr>
          <w:rFonts w:hint="eastAsia"/>
        </w:rPr>
        <w:t>　　</w:t>
      </w: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ind w:firstLine="480"/>
        <w:jc w:val="left"/>
        <w:rPr>
          <w:rFonts w:hint="eastAsia" w:ascii="宋体" w:hAnsi="宋体" w:cs="宋体"/>
          <w:color w:val="333333"/>
          <w:kern w:val="0"/>
          <w:szCs w:val="21"/>
        </w:rPr>
      </w:pPr>
    </w:p>
    <w:p>
      <w:pPr>
        <w:widowControl/>
        <w:jc w:val="left"/>
        <w:rPr>
          <w:rFonts w:hint="eastAsia" w:ascii="宋体" w:hAnsi="宋体" w:cs="宋体"/>
          <w:color w:val="333333"/>
          <w:kern w:val="0"/>
          <w:szCs w:val="21"/>
        </w:rPr>
      </w:pPr>
    </w:p>
    <w:p>
      <w:pPr>
        <w:widowControl/>
        <w:jc w:val="left"/>
        <w:rPr>
          <w:rFonts w:hint="eastAsia" w:ascii="宋体" w:hAnsi="宋体" w:cs="宋体"/>
          <w:color w:val="333333"/>
          <w:kern w:val="0"/>
          <w:szCs w:val="21"/>
        </w:rPr>
      </w:pPr>
    </w:p>
    <w:p>
      <w:pPr>
        <w:widowControl/>
        <w:jc w:val="left"/>
        <w:rPr>
          <w:rFonts w:hint="eastAsia" w:ascii="宋体" w:hAnsi="宋体" w:cs="宋体"/>
          <w:color w:val="333333"/>
          <w:kern w:val="0"/>
          <w:szCs w:val="21"/>
        </w:rPr>
      </w:pPr>
    </w:p>
    <w:p>
      <w:pPr>
        <w:widowControl/>
        <w:spacing w:line="480" w:lineRule="atLeast"/>
        <w:jc w:val="center"/>
        <w:rPr>
          <w:rFonts w:ascii="黑体" w:hAnsi="黑体" w:eastAsia="黑体" w:cs="宋体"/>
          <w:color w:val="000000"/>
          <w:kern w:val="0"/>
          <w:sz w:val="36"/>
          <w:szCs w:val="36"/>
        </w:rPr>
      </w:pPr>
      <w:r>
        <w:rPr>
          <w:rFonts w:hint="eastAsia" w:ascii="黑体" w:hAnsi="黑体" w:eastAsia="黑体" w:cs="宋体"/>
          <w:b/>
          <w:bCs/>
          <w:color w:val="000000"/>
          <w:kern w:val="0"/>
          <w:sz w:val="36"/>
          <w:szCs w:val="36"/>
        </w:rPr>
        <w:t>习近平在网络安全和信息化工作座谈会上的讲话</w:t>
      </w:r>
    </w:p>
    <w:p>
      <w:pPr>
        <w:widowControl/>
        <w:spacing w:line="480" w:lineRule="atLeast"/>
        <w:jc w:val="center"/>
        <w:rPr>
          <w:rFonts w:hint="eastAsia" w:ascii="宋体" w:hAnsi="宋体" w:cs="宋体"/>
          <w:color w:val="000000"/>
          <w:kern w:val="0"/>
          <w:sz w:val="24"/>
        </w:rPr>
      </w:pPr>
      <w:r>
        <w:rPr>
          <w:rFonts w:hint="eastAsia" w:ascii="宋体" w:hAnsi="宋体" w:cs="宋体"/>
          <w:color w:val="000000"/>
          <w:kern w:val="0"/>
          <w:sz w:val="24"/>
        </w:rPr>
        <w:t>（2016年4月19日）</w:t>
      </w:r>
    </w:p>
    <w:p>
      <w:pPr>
        <w:widowControl/>
        <w:spacing w:line="480" w:lineRule="atLeast"/>
        <w:jc w:val="left"/>
        <w:rPr>
          <w:rFonts w:hint="eastAsia" w:ascii="宋体" w:hAnsi="宋体" w:cs="宋体"/>
          <w:color w:val="393939"/>
          <w:kern w:val="0"/>
          <w:sz w:val="24"/>
        </w:rPr>
      </w:pPr>
      <w:r>
        <w:rPr>
          <w:rFonts w:hint="eastAsia" w:ascii="宋体" w:hAnsi="宋体" w:cs="宋体"/>
          <w:color w:val="393939"/>
          <w:kern w:val="0"/>
          <w:sz w:val="24"/>
        </w:rPr>
        <w:t>　　</w:t>
      </w:r>
    </w:p>
    <w:p>
      <w:pPr>
        <w:widowControl/>
        <w:spacing w:line="600" w:lineRule="exact"/>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今天，我们召开一个网络安全和信息化工作座谈会。这个会，我一直想开。党的十八大以来，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刚才，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下面，我谈几点意见，同大家交流。</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第一个问题，讲讲推动我国网信事业发展，让互联网更好造福人民。</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听了大家发言，我有一个总的感觉，就是对互联网来说，我国虽然是后来者，接入国际互联网只有20多年，但我们正确处理安全和发展、开放和自主、管理和服务的关系，推动互联网发展取得令人瞩目的成就。现在，互联网越来越成为人们学习、工作、生活的新空间，越来越成为获取公共服务的新平台。我国有7亿网民，这是一个了不起的数字，也是一个了不起的成就。</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从社会发展史看，人类经历了农业革命、工业革命，正在经历信息革命。农业革命增强了人类生存能力，使人类从采食捕猎走向栽种畜养，从野蛮时代走向文明社会。工业革命拓展了人类体力，以机器取代了人力，以大规模工厂化生产取代了个体工场手工生产。而信息革命则增强了人类脑力，带来生产力又一次质的飞跃，对国际政治、经济、文化、社会、生态、军事等领域发展产生了深刻影响。</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当前和今后一个时期，我国发展的目标是实现“两个一百年”奋斗目标。我说过，建设富强民主文明和谐的社会主义现代化国家，实现中华民族伟大复兴，是鸦片战争以来中国人民最伟大的梦想，是中华民族的最高利益和根本利益。今天，我们13亿多人的一切奋斗归根到底都是为了实现这一伟大目标。</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国曾经是世界上的经济强国，后来在欧洲发生工业革命、世界发生深刻变革的时期，丧失了与世界同进步的历史机遇，逐渐落到了被动挨打的境地。特别是鸦片战争之后，中华民族更是陷入积贫积弱、任人宰割的悲惨状况。想起这一段历史，我们心中都有刻骨铭心的痛。经过几代人努力，我们从来没有像今天这样离实现中华民族伟大复兴的目标如此之近，也从来没有像今天这样更有信心、更有能力实现中华民族伟大复兴。这是中华民族的一个重要历史机遇，我们必须牢牢抓住，决不能同这样的历史机遇失之交臂。这就是我们这一代人的历史责任，是我们对中华民族的责任，是对前人的责任，也是对后人的责任。</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党的十八届五中全会提出了创新、协调、绿色、开放、共享的新发展理念，这是在深刻总结国内外发展经验教训、深入分析国内外发展大势的基础上提出的，集中反映了我们党对我国经济社会发展规律的新认识。按照新发展理念推动我国经济社会发展，是当前和今后一个时期我国发展的总要求和大趋势。古人说：“随时以举事，因资而立功，用万物之能而获利其上。”我国网信事业发展要适应这个大趋势。总体上说，网信事业代表着新的生产力、新的发展方向，应该也能够在践行新发展理念上先行一步。</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国经济发展进入新常态，新常态要有新动力，互联网在这方面可以大有作为。我们实施“互联网+”行动计划，带动全社会兴起了创新创业热潮，信息经济在我国国内生产总值中的占比不断攀升。当今世界，信息化发展很快，不进则退，慢进亦退。我们要加强信息基础设施建设，强化信息资源深度整合，打通经济社会发展的信息“大动脉”。党的十八届五中全会、“十三五”规划纲要都对实施网络强国战略、“互联网+”行动计划、大数据战略等作了部署，要切实贯彻落实好，着力推动互联网和实体经济深度融合发展，以信息流带动技术流、资金流、人才流、物资流，促进资源配置优化，促进全要素生产率提升，为推动创新发展、转变经济发展方式、调整经济结构发挥积极作用。</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网信事业要发展，必须贯彻以人民为中心的发展思想。这是党的十八届五中全会提出的一个重要观点。要适应人民期待和需求，加快信息化服务普及，降低应用成本，为老百姓提供用得上、用得起、用得好的信息服务，让亿万人民在共享互联网发展成果上有更多获得感。相比城市，农村互联网基础设施建设是我们的短板。要加大投入力度，加快农村互联网建设步伐，扩大光纤网、宽带网在农村的有效覆盖。可以做好信息化和工业化深度融合这篇大文章，发展智能制造，带动更多人创新创业；可以瞄准农业现代化主攻方向，提高农业生产智能化、经营网络化水平，帮助广大农民增加收入；可以发挥互联网优势，实施“互联网+教育”、“互联网+医疗”、“互联网+文化”等，促进基本公共服务均等化；可以发挥互联网在助推脱贫攻坚中的作用，推进精准扶贫、精准脱贫，让更多困难群众用上互联网，让农产品通过互联网走出乡村，让山沟里的孩子也能接受优质教育；可以加快推进电子政务，鼓励各级政府部门打破信息壁垒、提升服务效率，让百姓少跑腿、信息多跑路，解决办事难、办事慢、办事繁的问题，等等。这些方面有很多事情可做，一些互联网企业已经做了尝试，取得了较好的经济效益和社会效益。</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有专家提出，我们的国家治理中存在信息共享、资源统筹、工作协调不够等问题，制约了国家治理效率和公共服务水平。这个问题要深入研究。我们提出推进国家治理体系和治理能力现代化，信息是国家治理的重要依据，要发挥其在这个进程中的重要作用。要以信息化推进国家治理体系和治理能力现代化，统筹发展电子政务，构建一体化在线服务平台，分级分类推进新型智慧城市建设，打通信息壁垒，构建全国信息资源共享体系，更好用信息化手段感知社会态势、畅通沟通渠道、辅助科学决策。</w:t>
      </w:r>
    </w:p>
    <w:p>
      <w:pPr>
        <w:widowControl/>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第二个问题，讲讲建设网络良好生态，发挥网络引导舆论、反映民意的作用。</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互联网是一个社会信息大平台，亿万网民在上面获得信息、交流信息，这会对他们的求知途径、思维方式、价值观念产生重要影响，特别是会对他们对国家、对社会、对工作、对人生的看法产生重要影响。</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实现“两个一百年”奋斗目标，需要全社会方方面面同心干，需要全国各族人民心往一处想、劲往一处使。如果一个社会没有共同理想，没有共同目标，没有共同价值观，整天乱哄哄的，那就什么事也办不成。我国有13亿多人，如果弄成那样一个局面，就不符合人民利益，也不符合国家利益。</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凝聚共识工作不容易做，大家要共同努力。为了实现我们的目标，网上网下要形成同心圆。什么是同心圆？就是在党的领导下，动员全国各族人民，调动各方面积极性，共同为实现中华民族伟大复兴的中国梦而奋斗。</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古人说：“知屋漏者在宇下，知政失者在草野。”很多网民称自己为“草根”，那网络就是现在的一个“草野”。网民来自老百姓，老百姓上了网，民意也就上了网。群众在哪儿，我们的领导干部就要到哪儿去，不然怎么联系群众呢？各级党政机关和领导干部要学会通过网络走群众路线，经常上网看看，潜潜水、聊聊天、发发声，了解群众所思所愿，收集好想法好建议，积极回应网民关切、解疑释惑。善于运用网络了解民意、开展工作，是新形势下领导干部做好工作的基本功。各级干部特别是领导干部一定要不断提高这项本领。</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介，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网络空间是亿万民众共同的精神家园。网络空间天朗气清、生态良好，符合人民利益。网络空间乌烟瘴气、生态恶化，不符合人民利益。谁都不愿生活在一个充斥着虚假、诈骗、攻击、谩骂、恐怖、色情、暴力的空间。互联网不是法外之地。利用网络鼓吹推翻国家政权，煽动宗教极端主义，宣扬民族分裂思想，教唆暴力恐怖活动，等等，这样的行为要坚决制止和打击，决不能任其大行其道。利用网络进行欺诈活动，散布色情材料，进行人身攻击，兜售非法物品，等等，这样的言行也要坚决管控，决不能任其大行其道。没有哪个国家会允许这样的行为泛滥开来。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对网上那些出于善意的批评，对互联网监督，不论是对党和政府工作提的还是对领导干部个人提的，不论是和风细雨的还是忠言逆耳的，我们不仅要欢迎，而且要认真研究和吸取。</w:t>
      </w:r>
    </w:p>
    <w:p>
      <w:pPr>
        <w:widowControl/>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第三个问题，讲讲尽快在核心技术上取得突破。</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20多年来，我国互联网发展取得的显著成就中，包括一批技术方面的成就。目前，在世界互联网企业前10强中，我们占了4席。在第二届世界互联网大会期间，我去看了“互联网之光”博览会，来自全球的250多家企业展出的1000多项新技术新成果中，我们也占了不少，这令人高兴。同时，我们也要看到，同世界先进水平相比，同建设网络强国战略目标相比，我们在很多方面还有不小差距，特别是在互联网创新能力、基础设施建设、信息资源共享、产业实力等方面还存在不小差距，其中最大的差距在核心技术上。</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互联网核心技术是我们最大的“命门”，核心技术受制于人是我们最大的隐患。一个互联网企业即便规模再大、市值再高，如果核心元器件严重依赖外国，供应链的“命门”掌握在别人手里，那就好比在别人的墙基上砌房子，再大再漂亮也可能经不起风雨，甚至会不堪一击。我们要掌握我国互联网发展主动权，保障互联网安全、国家安全，就必须突破核心技术这个难题，争取在某些领域、某些方面实现“弯道超车”。</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核心技术要取得突破，就要有决心、恒心、重心。有决心，就是要树立顽强拼搏、刻苦攻关的志气，坚定不移实施创新驱动发展战略，把更多人力物力财力投向核心技术研发，集合精锐力量，作出战略性安排。有恒心，就是要制定信息领域核心技术设备发展战略纲要，制定路线图、时间表、任务书，明确近期、中期、远期目标，遵循技术规律，分梯次、分门类、分阶段推进，咬定青山不放松。有重心，就是要立足我国国情，面向世界科技前沿，面向国家重大需求，面向国民经济主战场，紧紧围绕攀登战略制高点，强化重要领域和关键环节任务部署，把方向搞清楚，把重点搞清楚。否则，花了很多钱、投入了很多资源，最后南辕北辙，是难以取得成效的。</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什么是核心技术？我看，可以从3个方面把握。一是基础技术、通用技术。二是非对称技术、“杀手锏”技术。三是前沿技术、颠覆性技术。在这些领域，我们同国外处在同一条起跑线上，如果能够超前部署、集中攻关，很有可能实现从跟跑并跑到并跑领跑的转变。我国网信领域广大企业家、专家学者、科技人员要树立这个雄心壮志，要争这口气，努力尽快在核心技术上取得新的重大突破。正所谓“日日行，不怕千万里；常常做，不怕千万事”。</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我国信息技术产业体系相对完善、基础较好，在一些领域已经接近或达到世界先进水平，市场空间很大，有条件有能力在核心技术上取得更大进步，关键是要理清思路、脚踏实地去干。</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一，正确处理开放和自主的关系。互联网让世界变成了地球村，推动国际社会越来越成为你中有我、我中有你的命运共同体。现在，有一种观点认为，互联网很复杂、很难治理，不如一封了之、一关了之。这种说法是不正确的，也不是解决问题的办法。中国开放的大门不能关上，也不会关上。我们要鼓励和支持我国网信企业走出去，深化互联网国际交流合作，积极参与“一带一路”建设，做到“国家利益在哪里，信息化就覆盖到哪里”。外国互联网企业，只要遵守我国法律法规，我们都欢迎。</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现在，在技术发展上有两种观点值得注意。一种观点认为，要关起门来，另起炉灶，彻底摆脱对外国技术的依赖，靠自主创新谋发展，否则总跟在别人后面跑，永远追不上。另一种观点认为，要开放创新，站在巨人肩膀上发展自己的技术，不然也追不上。这两种观点都有一定道理，但也都绝对了一些，没有辩证看待问题。一方面，核心技术是国之重器，最关键最核心的技术要立足自主创新、自立自强。市场换不来核心技术，有钱也买不来核心技术，必须靠自己研发、自己发展。另一方面，我们强调自主创新，不是关起门来搞研发，一定要坚持开放创新，只有跟高手过招才知道差距，不能夜郎自大。</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们不拒绝任何新技术，新技术是人类文明发展的成果，只要有利于提高我国社会生产力水平、有利于改善人民生活，我们都不拒绝。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二，在科研投入上集中力量办大事。近年来，我们在核心技术研发上投的钱不少，但效果还不是很明显。我看，主要问题是好钢没有用在刀刃上。要围绕国家亟需突破的核心技术，把拳头攥紧，坚持不懈做下去。</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三，积极推动核心技术成果转化。技术要发展，必须要使用。在全球信息领域，创新链、产业链、价值链整合能力越来越成为决定成败的关键。核心技术研发的最终结果，不应只是技术报告、科研论文、实验室样品，而应是市场产品、技术实力、产业实力。核心技术脱离了它的产业链、价值链、生态系统，上下游不衔接，就可能白忙活一场。</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科研和经济不能搞成“两张皮”，要着力推进核心技术成果转化和产业化。经过一定范围论证，该用的就要用。我们自己推出的新技术新产品，在应用中出现一些问题是自然的。可以在用的过程中继续改进，不断提高质量。如果大家都不用，就是报一个课题完成报告，然后束之高阁，那永远发展不起来。</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四，推动强强联合、协同攻关。要打好核心技术研发攻坚战，不仅要把冲锋号吹起来，而且要把集合号吹起来，也就是要把最强的力量积聚起来共同干，组成攻关的突击队、特种兵。我们同国际先进水平在核心技术上差距悬殊，一个很突出的原因，是我们的骨干企业没有像微软、英特尔、谷歌、苹果那样形成协同效应。美国有个所谓的“文泰来”联盟，微软的视窗操作系统只配对英特尔的芯片。在核心技术研发上，强强联合比单打独斗效果要好，要在这方面拿出些办法来，彻底摆脱部门利益和门户之见的束缚。抱着宁为鸡头、不为凤尾的想法，抱着自己拥有一亩三分地的想法，形不成合力，是难以成事的。</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一些同志关于组建产学研用联盟的建议很好。比如，可以组建“互联网+”联盟、高端芯片联盟等，加强战略、技术、标准、市场等沟通协作，协同创新攻关。可以探索搞揭榜挂帅，把需要的关键核心技术项目张出榜来，英雄不论出处，谁有本事谁就揭榜。在这方面，既要发挥国有企业作用，也要发挥民营企业作用，也可以两方面联手来干。还可以探索更加紧密的资本型协作机制，成立核心技术研发投资公司，发挥龙头企业优势，带动中小企业发展，既解决上游企业技术推广应用问题，也解决下游企业“缺芯少魂”问题。</w:t>
      </w:r>
    </w:p>
    <w:p>
      <w:pPr>
        <w:widowControl/>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第四个问题，讲讲正确处理安全和发展的关系。</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网络安全和信息化是相辅相成的。安全是发展的前提，发展是安全的保障，安全和发展要同步推进。我们一定要认识到，古往今来，很多技术都是“双刃剑”，一方面可以造福社会、造福人民，另一方面也可以被一些人用来损害社会公共利益和民众利益。从世界范围看，网络安全威胁和风险日益突出，并日益向政治、经济、文化、社会、生态、国防等领域传导渗透。特别是国家关键信息基础设施面临较大风险隐患，网络安全防控能力薄弱，难以有效应对国家级、有组织的高强度网络攻击。这对世界各国都是一个难题，我们当然也不例外。</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面对复杂严峻的网络安全形势，我们要保持清醒头脑，各方面齐抓共管，切实维护网络安全。</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一，树立正确的网络安全观。理念决定行动。当今的网络安全，有几个主要特点。一是网络安全是整体的而不是割裂的。在信息时代，网络安全对国家安全牵一发而动全身，同许多其他方面的安全都有着密切关系。二是网络安全是动态的而不是静态的。信息技术变化越来越快，过去分散独立的网络变得高度关联、相互依赖，网络安全的威胁来源和攻击手段不断变化，那种依靠装几个安全设备和安全软件就想永保安全的想法已不合时宜，需要树立动态、综合的防护理念。三是网络安全是开放的而不是封闭的。只有立足开放环境，加强对外交流、合作、互动、博弈，吸收先进技术，网络安全水平才会不断提高。四是网络安全是相对的而不是绝对的。没有绝对安全，要立足基本国情保安全，避免不计成本追求绝对安全，那样不仅会背上沉重负担，甚至可能顾此失彼。五是网络安全是共同的而不是孤立的。网络安全为人民，网络安全靠人民，维护网络安全是全社会共同责任，需要政府、企业、社会组织、广大网民共同参与，共筑网络安全防线。这几个特点，各有关方面要好好把握。</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二，加快构建关键信息基础设施安全保障体系。金融、能源、电力、通信、交通等领域的关键信息基础设施是经济社会运行的神经中枢，是网络安全的重中之重，也是可能遭到重点攻击的目标。“物理隔离”防线可被跨网入侵，电力调配指令可被恶意篡改，金融交易信息可被窃取，这些都是重大风险隐患。不出问题则已，一出就可能导致交通中断、金融紊乱、电力瘫痪等问题，具有很大的破坏性和杀伤力。我们必须深入研究，采取有效措施，切实做好国家关键信息基础设施安全防护。</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三，全天候全方位感知网络安全态势。知己知彼，才能百战不殆。没有意识到风险是最大的风险。网络安全具有很强的隐蔽性，一个技术漏洞、安全风险可能隐藏几年都发现不了，结果是“谁进来了不知道、是敌是友不知道、干了什么不知道”，长期“潜伏”在里面，一旦有事就发作了。</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维护网络安全，首先要知道风险在哪里，是什么样的风险，什么时候发生风险，正所谓“聪者听于无声，明者见于未形”。感知网络安全态势是最基本最基础的工作。要全面加强网络安全检查，摸清家底，认清风险，找出漏洞，通报结果，督促整改。要建立统一高效的网络安全风险报告机制、情报共享机制、研判处置机制，准确把握网络安全风险发生的规律、动向、趋势。要建立政府和企业网络安全信息共享机制，把企业掌握的大量网络安全信息用起来，龙头企业要带头参加这个机制。</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有专家反映，在数据开放、信息共享方面存在着部门利益、行业利益、本位思想。这方面，要加强论证，该统的可以统起来，发挥1+1大于2的效应，以综合运用各方面掌握的数据资源，加强大数据挖掘分析，更好感知网络安全态势，做好风险防范。这项工作做好了，对国家、对社会、对企业、对民众都是有好处的。</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四，增强网络安全防御能力和威慑能力。网络安全的本质在对抗，对抗的本质在攻防两端能力较量。要落实网络安全责任制，制定网络安全标准，明确保护对象、保护层级、保护措施。哪些方面要重兵把守、严防死守，哪些方面由地方政府保障、适度防范，哪些方面由市场力量防护，都要有本清清楚楚的账。人家用的是飞机大炮，我们这里还用大刀长矛，那是不行的，攻防力量要对等。要以技术对技术，以技术管技术，做到魔高一尺、道高一丈。</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目前，大国网络安全博弈，不单是技术博弈，还是理念博弈、话语权博弈。我们提出了全球互联网发展治理的“四项原则”、“五点主张”，特别是我们倡导尊重网络主权、构建网络空间命运共同体，赢得了世界绝大多数国家赞同。</w:t>
      </w:r>
    </w:p>
    <w:p>
      <w:pPr>
        <w:widowControl/>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第五个问题，讲讲增强互联网企业使命感、责任感，共同促进互联网持续健康发展。</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国互联网企业由小到大、由弱变强，在稳增长、促就业、惠民生等方面发挥了重要作用。让企业持续健康发展，既是企业家奋斗的目标，也是国家发展的需要。企业命运与国家发展息息相关。脱离了国家支持、脱离了群众支持，脱离了为国家服务、为人民服务，企业难以做强做大。</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今年全国“两会”期间，我在参加全国政协十二届四次会议民建、工商联界委员联组会时强调，实行公有制为主体、多种所有制经济共同发展的基本经济制度，是中国共产党确立的一项大政方针，是中国特色社会主义制度的重要组成部分，也是完善社会主义市场经济体制的必然要求；我们党在坚持基本经济制度上的观点是明确的、一贯的，而且是不断深化的，从来没有动摇，这是不会变的，也是不能变的。我不仅讲了话，而且很快就把我的讲话公开发表了，这就是要让广大企业家吃个“定心丸”。</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们国家这么大、人口这么多，要把经济社会发展搞上去，需要各方面齐心协力干，公有制经济、非公有制经济应该相辅相成、相得益彰，而不是相互排斥、相互抵消。非公有制企业搞大了、搞好了、搞到世界上去了，为国家和人民作出更大贡献了，是国家的光荣。党和政府当然要支持，这一点是毫无疑义的。</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在我国，7亿多人上互联网，肯定需要管理，而且这个管理是很复杂、很繁重的。企业要承担企业的责任，党和政府要承担党和政府的责任，哪一边都不能放弃自己的责任。网上信息管理，网站应负主体责任，政府行政管理部门要加强监管。主管部门、企业要建立密切协作协调的关系，避免过去经常出现的“一放就乱、一管就死”现象，走出一条齐抓共管、良性互动的新路。</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一，坚持鼓励支持和规范发展并行。企业直接面向市场，处在创新第一线，处在掌握民众需要第一线，市场感觉敏锐，创新需求敏感，创新愿望强烈。应该鼓励和支持企业成为研发主体、创新主体、产业主体，鼓励和支持企业布局前沿技术，推动核心技术自主创新，创造和把握更多机会，参与国际竞争，拓展海外发展空间。</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当前，我国互联网市场也存在一些恶性竞争、滥用市场支配地位等情况，中小企业对此意见不少。这方面，要规范市场秩序，鼓励进行良性竞争。这既有利于激发企业创新活力、提升竞争能力、扩大市场空间，又有利于平衡各方利益、维护国家利益、更好服务百姓。要加大知识产权保护力度，提高侵权代价和违法成本，震慑违法侵权行为。党的十八届四中全会提出健全以公平为核心原则的产权保护制度，加强对各种所有制经济组织和自然人财产权的保护，清理有违公平的法律法规条款。这些要求要尽快落实到位。</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二，坚持政策引导和依法管理并举。政府要为企业发展营造良好环境，加快推进审批制度、融资制度、专利制度等改革，减少重复检测认证，施行优质优价政府采购制度，减轻企业负担，破除体制机制障碍。党的十八届三中全会以后，党中央成立了全面深化改革领导小组，我当组长，已经推出的很多改革方案都同这些方面有联系。改革要继续推进，也就是我说的要敢于啃硬骨头，敢于涉险滩、闯难关。</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同时，要加快网络立法进程，完善依法监管措施，化解网络风险。前段时间发生的e租宝、中晋系案件，打着“网络金融”旗号非法集资，给有关群众带来严重财产损失，社会影响十分恶劣。现在，网络诈骗案件越来越多，作案手段花样翻新，技术含量越来越高。这也提醒我们，在发展新技术新业务时，必须警惕风险蔓延。</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第三，坚持经济效益和社会效益并重。一个企业既有经济责任、法律责任，也有社会责任、道德责任。企业做得越大，社会责任、道德责任就越大，公众对企业这方面的要求也就越高。我国互联网企业在发展过程中，承担了很多社会责任，这一点要给予充分肯定，希望继续发扬光大。</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行生于己，名生于人。”我说过，只有富有爱心的财富才是真正有意义的财富，只有积极承担社会责任的企业才是最有竞争力和生命力的企业。办网站的不能一味追求点击率，开网店的要防范假冒伪劣，做社交平台的不能成为谣言扩散器，做搜索的不能仅以给钱的多少作为排位的标准。希望广大互联网企业坚持经济效益和社会效益统一，在自身发展的同时，饮水思源，回报社会，造福人民。</w:t>
      </w:r>
    </w:p>
    <w:p>
      <w:pPr>
        <w:widowControl/>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第六个问题，讲讲聚天下英才而用之，为网信事业发展提供有力人才支撑。</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人才是第一资源。古往今来，人才都是富国之本、兴邦大计。我说过，要把我们的事业发展好，就要聚天下英才而用之。要干一番大事业，就要有这种眼界、这种魄力、这种气度。</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得人者兴，失人者崩。”网络空间的竞争，归根结底是人才竞争。建设网络强国，没有一支优秀的人才队伍，没有人才创造力迸发、活力涌流，是难以成功的。念好了人才经，才能事半功倍。对我国来说，改革开放初期，资本比较稀缺，所以我们出台了很多鼓励引进资本的政策，比如“两免三减半”。现在，资本已经不那么稀缺了，但人才特别是高端人才依然稀缺。我们的脑子要转过弯来，既要重视资本，更要重视人才，引进人才力度要进一步加大，人才体制机制改革步子要进一步迈开。网信领域可以先行先试，抓紧调研，制定吸引人才、培养人才、留住人才的办法。</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互联网是技术密集型产业，也是技术更新最快的领域之一。我国网信事业发展，必须充分调动企业家、专家学者、科技人员积极性、主动性、创造性。我早年在正定县工作时，为了向全国一流专家学者借智，专门聘请华罗庚等专家学者给我们县当顾问，有的亲自到正定指导工作。企业家、专家学者、科技人员要有国家担当、社会责任，为促进国家网信事业发展多贡献自己的智慧和力量。各级党委和政府要从心底里尊重知识、尊重人才，为人才发挥聪明才智创造良好条件，营造宽松环境，提供广阔平台。</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互联网主要是年轻人的事业，要不拘一格降人才。要解放思想，慧眼识才，爱才惜才。培养网信人才，要下大功夫、下大本钱，请优秀的老师，编优秀的教材，招优秀的学生，建一流的网络空间安全学院。互联网领域的人才，不少是怪才、奇才，他们往往不走一般套路，有很多奇思妙想。对待特殊人才要有特殊政策，不要求全责备，不要论资排辈，不要都用一把尺子衡量。</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要采取特殊政策，建立适应网信特点的人事制度、薪酬制度，把优秀人才凝聚到技术部门、研究部门、管理部门中来。要建立适应网信特点的人才评价机制，以实际能力为衡量标准，不唯学历，不唯论文，不唯资历，突出专业性、创新性、实用性。要建立灵活的人才激励机制，让作出贡献的人才有成就感、获得感。要探索网信领域科研成果、知识产权归属、利益分配机制，在人才入股、技术入股以及税收方面制定专门政策。在人才流动上要打破体制界限，让人才能够在政府、企业、智库间实现有序顺畅流动。国外那种“旋转门”制度的优点，我们也可以借鉴。</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我国是科技人才资源最多的国家之一，但也是人才流失比较严重的国家，其中不乏顶尖人才。在人才选拔上要有全球视野，下大气力引进高端人才。随着我国综合国力不断增强，有很多国家的人才也希望来我国发展。我们要顺势而为，改革人才引进各项配套制度，构建具有全球竞争力的人才制度体系。不管是哪个国家、哪个地区的，只要是优秀人才，都可以为我所用。这项工作，有些企业、科研院所已经做了，我到一些企业、科研院所去，也同这些从国外引进的人才进行过交谈。这方面要加大力度，不断提高我们在全球配置人才资源能力。</w:t>
      </w:r>
    </w:p>
    <w:p>
      <w:pPr>
        <w:widowControl/>
        <w:spacing w:line="600" w:lineRule="exac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同志们！今年是“十三五”开局之年，网络安全和信息化工作是“十三五”时期的重头戏。希望同志们积极投身网络强国建设，更好发挥网信领域企业家、专家学者、技术人员作用，支持他们为实现全面建成小康社会、实现中华民族伟大复兴的中国梦作出更大的贡献！</w:t>
      </w: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2"/>
        <w:shd w:val="clear" w:color="auto" w:fill="FFFFFF"/>
        <w:spacing w:before="0" w:beforeAutospacing="0" w:after="0" w:afterAutospacing="0"/>
        <w:rPr>
          <w:rFonts w:ascii="黑体" w:hAnsi="黑体" w:eastAsia="黑体"/>
          <w:b w:val="0"/>
          <w:color w:val="2B2B2B"/>
          <w:spacing w:val="-20"/>
          <w:sz w:val="36"/>
          <w:szCs w:val="36"/>
        </w:rPr>
      </w:pPr>
      <w:r>
        <w:rPr>
          <w:rFonts w:hint="eastAsia" w:ascii="黑体" w:eastAsia="黑体"/>
          <w:sz w:val="32"/>
          <w:szCs w:val="32"/>
        </w:rPr>
        <w:t xml:space="preserve">       </w:t>
      </w:r>
      <w:r>
        <w:rPr>
          <w:rFonts w:hint="eastAsia" w:ascii="黑体" w:hAnsi="黑体" w:eastAsia="黑体"/>
          <w:b w:val="0"/>
          <w:sz w:val="36"/>
          <w:szCs w:val="36"/>
        </w:rPr>
        <w:t xml:space="preserve"> </w:t>
      </w:r>
      <w:r>
        <w:rPr>
          <w:rFonts w:hint="eastAsia" w:ascii="黑体" w:hAnsi="黑体" w:eastAsia="黑体"/>
          <w:b w:val="0"/>
          <w:color w:val="2B2B2B"/>
          <w:spacing w:val="-20"/>
          <w:sz w:val="36"/>
          <w:szCs w:val="36"/>
        </w:rPr>
        <w:t>习近平出席全国宗教工作会议并发表重要讲话</w:t>
      </w:r>
    </w:p>
    <w:p>
      <w:pPr>
        <w:jc w:val="center"/>
        <w:rPr>
          <w:rFonts w:hint="eastAsia"/>
        </w:rPr>
      </w:pPr>
      <w:r>
        <w:rPr>
          <w:rFonts w:hint="eastAsia"/>
        </w:rPr>
        <w:t xml:space="preserve">     （2016年4月23日）</w:t>
      </w:r>
    </w:p>
    <w:p>
      <w:pPr>
        <w:ind w:firstLine="420" w:firstLineChars="200"/>
        <w:rPr>
          <w:rFonts w:hint="eastAsia"/>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全国宗教工作会议22日至23日在北京召开。中共中央总书记、国家主席、中央军委主席习近平出席会议并发表重要讲话。他强调，新形势下，我们要坚持和发展中国特色社会主义宗教理论，全面贯彻党的宗教工作基本方针，分析我国宗教工作形势，研究我国宗教工作面临的新情况新问题，全面提高宗教工作水平，更好组织和凝聚广大信教群众同全国人民一道，为实现“两个一百年”奋斗目标、实现中华民族伟大复兴的中国梦而奋斗。</w:t>
      </w:r>
    </w:p>
    <w:p>
      <w:pPr>
        <w:spacing w:line="600" w:lineRule="exact"/>
        <w:rPr>
          <w:rFonts w:hint="eastAsia" w:ascii="仿宋" w:hAnsi="仿宋" w:eastAsia="仿宋"/>
          <w:sz w:val="30"/>
          <w:szCs w:val="30"/>
        </w:rPr>
      </w:pPr>
      <w:r>
        <w:rPr>
          <w:rFonts w:hint="eastAsia" w:ascii="仿宋" w:hAnsi="仿宋" w:eastAsia="仿宋"/>
          <w:sz w:val="30"/>
          <w:szCs w:val="30"/>
        </w:rPr>
        <w:t>　　中共中央政治局常委、国务院总理李克强主持会议。中共中央政治局常委、全国人大常委会委员长张德江，中共中央政治局常委、中央书记处书记刘云山，中共中央政治局常委、中央纪委书记王岐山出席会议。中共中央政治局常委、全国政协主席俞正声作总结讲话。</w:t>
      </w:r>
    </w:p>
    <w:p>
      <w:pPr>
        <w:spacing w:line="600" w:lineRule="exact"/>
        <w:rPr>
          <w:rFonts w:hint="eastAsia" w:ascii="仿宋" w:hAnsi="仿宋" w:eastAsia="仿宋"/>
          <w:sz w:val="30"/>
          <w:szCs w:val="30"/>
        </w:rPr>
      </w:pPr>
      <w:r>
        <w:rPr>
          <w:rFonts w:hint="eastAsia" w:ascii="仿宋" w:hAnsi="仿宋" w:eastAsia="仿宋"/>
          <w:sz w:val="30"/>
          <w:szCs w:val="30"/>
        </w:rPr>
        <w:t>　　习近平在讲话中指出，宗教问题始终是我们党治国理政必须处理好的重大问题，宗教工作在党和国家工作全局中具有特殊重要性，关系中国特色社会主义事业发展，关系党同人民群众的血肉联系，关系社会和谐、民族团结，关系国家安全和祖国统一。我国宗教工作形势总体是好的，党的宗教工作基本方针得到贯彻，党同宗教界的爱国统一战线不断巩固，宗教工作法治化明显加强，宗教活动总体平稳有序。实践证明，我们党关于宗教问题的理论和方针政策是正确的。</w:t>
      </w:r>
    </w:p>
    <w:p>
      <w:pPr>
        <w:spacing w:line="600" w:lineRule="exact"/>
        <w:rPr>
          <w:rFonts w:hint="eastAsia" w:ascii="仿宋" w:hAnsi="仿宋" w:eastAsia="仿宋"/>
          <w:sz w:val="30"/>
          <w:szCs w:val="30"/>
        </w:rPr>
      </w:pPr>
      <w:r>
        <w:rPr>
          <w:rFonts w:hint="eastAsia" w:ascii="仿宋" w:hAnsi="仿宋" w:eastAsia="仿宋"/>
          <w:sz w:val="30"/>
          <w:szCs w:val="30"/>
        </w:rPr>
        <w:t>　　习近平强调，做好宗教工作，必须坚持党的宗教工作基本方针，要全面贯彻党的宗教信仰自由政策，依法管理宗教事务，坚持独立自主自办原则，积极引导宗教与社会主义社会相适应。党的宗教工作基本方针是我们党坚持马克思主义宗教观，从我国国情和宗教具体实际出发，汲取正反两方面经验制定出来的。实行宗教信仰自由政策，出发点和落脚点是要最大限度把广大信教和不信教群众团结起来。积极引导宗教与社会主义社会相适应，是要引导信教群众热爱祖国、热爱人民，维护祖国统一，维护中华民族大团结，服从服务于国家最高利益和中华民族整体利益；拥护中国共产党领导、拥护社会主义制度，坚持走中国特色社会主义道路；积极践行社会主义核心价值观，弘扬中华文化，努力把宗教教义同中华文化相融合；遵守国家法律法规，自觉接受国家依法管理；投身改革开放和社会主义现代化建设，为实现中华民族伟大复兴的中国梦贡献力量。</w:t>
      </w:r>
    </w:p>
    <w:p>
      <w:pPr>
        <w:spacing w:line="600" w:lineRule="exact"/>
        <w:rPr>
          <w:rFonts w:hint="eastAsia" w:ascii="仿宋" w:hAnsi="仿宋" w:eastAsia="仿宋"/>
          <w:sz w:val="30"/>
          <w:szCs w:val="30"/>
        </w:rPr>
      </w:pPr>
      <w:r>
        <w:rPr>
          <w:rFonts w:hint="eastAsia" w:ascii="仿宋" w:hAnsi="仿宋" w:eastAsia="仿宋"/>
          <w:sz w:val="30"/>
          <w:szCs w:val="30"/>
        </w:rPr>
        <w:t>　　习近平强调，做好党的宗教工作，把党的宗教工作基本方针坚持好，关键是要在“导”上想得深、看得透、把得准，做到“导”之有方、“导”之有力、“导”之有效，牢牢掌握宗教工作主动权。</w:t>
      </w:r>
    </w:p>
    <w:p>
      <w:pPr>
        <w:spacing w:line="600" w:lineRule="exact"/>
        <w:rPr>
          <w:rFonts w:hint="eastAsia" w:ascii="仿宋" w:hAnsi="仿宋" w:eastAsia="仿宋"/>
          <w:sz w:val="30"/>
          <w:szCs w:val="30"/>
        </w:rPr>
      </w:pPr>
      <w:r>
        <w:rPr>
          <w:rFonts w:hint="eastAsia" w:ascii="仿宋" w:hAnsi="仿宋" w:eastAsia="仿宋"/>
          <w:sz w:val="30"/>
          <w:szCs w:val="30"/>
        </w:rPr>
        <w:t>　　习近平指出，做好新形势下宗教工作，就要坚持用马克思主义立场、观点、方法认识和对待宗教，遵循宗教和宗教工作规律，深入研究和妥善处理宗教领域各种问题，结合我国宗教发展变化和宗教工作实际，不断丰富和发展中国特色社会主义宗教理论，用以更好指导我国宗教工作实践。积极引导宗教与社会主义社会相适应，一个重要的任务就是支持我国宗教坚持中国化方向。要用社会主义核心价值观来引领和教育宗教界人士和信教群众，弘扬中华民族优良传统，用团结进步、和平宽容等观念引导广大信教群众，支持各宗教在保持基本信仰、核心教义、礼仪制度的同时，深入挖掘教义教规中有利于社会和谐、时代进步、健康文明的内容，对教规教义作出符合当代中国发展进步要求、符合中华优秀传统文化的阐释。</w:t>
      </w:r>
    </w:p>
    <w:p>
      <w:pPr>
        <w:spacing w:line="600" w:lineRule="exact"/>
        <w:rPr>
          <w:rFonts w:hint="eastAsia" w:ascii="仿宋" w:hAnsi="仿宋" w:eastAsia="仿宋"/>
          <w:sz w:val="30"/>
          <w:szCs w:val="30"/>
        </w:rPr>
      </w:pPr>
      <w:r>
        <w:rPr>
          <w:rFonts w:hint="eastAsia" w:ascii="仿宋" w:hAnsi="仿宋" w:eastAsia="仿宋"/>
          <w:sz w:val="30"/>
          <w:szCs w:val="30"/>
        </w:rPr>
        <w:t>　　习近平强调，要构建积极健康的宗教关系。在我国，宗教关系包括党和政府与宗教、社会与宗教、国内不同宗教、我国宗教与外国宗教、信教群众与不信教群众的关系。促进宗教关系和谐，这些关系都要处理好。处理我国宗教关系，必须牢牢把握坚持党的领导、巩固党的执政地位、强化党的执政基础这个根本，必须坚持政教分离，坚持宗教不得干预行政、司法、教育等国家职能实施，坚持政府依法对涉及国家利益和社会公共利益的宗教事务进行管理。要提高宗教工作法治化水平，用法律规范政府管理宗教事务的行为，用法律调节涉及宗教的各种社会关系。要保护广大信教群众合法权益，深入开展法治宣传教育，教育引导广大信教群众正确认识和处理国法和教规的关系，提高法治观念。</w:t>
      </w:r>
    </w:p>
    <w:p>
      <w:pPr>
        <w:spacing w:line="600" w:lineRule="exact"/>
        <w:rPr>
          <w:rFonts w:hint="eastAsia" w:ascii="仿宋" w:hAnsi="仿宋" w:eastAsia="仿宋"/>
          <w:sz w:val="30"/>
          <w:szCs w:val="30"/>
        </w:rPr>
      </w:pPr>
      <w:r>
        <w:rPr>
          <w:rFonts w:hint="eastAsia" w:ascii="仿宋" w:hAnsi="仿宋" w:eastAsia="仿宋"/>
          <w:sz w:val="30"/>
          <w:szCs w:val="30"/>
        </w:rPr>
        <w:t>　　习近平指出，宗教团体是党和政府团结、联系宗教界人士和广大信教群众的桥梁和纽带，要为他们开展工作提供必要的支持和帮助，尊重和发挥他们在宗教内部事务中的作用，努力建设政治上可信、作风上民主、工作上高效的高素质领导班子。要坚持政治上靠得住、宗教上有造诣、品德上能服众、关键时起作用的标准，支持宗教界搞好人才队伍建设。要坚决抵御境外利用宗教进行渗透，防范宗教极端思想侵害。要高度重视互联网宗教问题，在互联网上大力宣传党的宗教理论和方针政策，传播正面声音。</w:t>
      </w:r>
    </w:p>
    <w:p>
      <w:pPr>
        <w:spacing w:line="600" w:lineRule="exact"/>
        <w:rPr>
          <w:rFonts w:hint="eastAsia" w:ascii="仿宋" w:hAnsi="仿宋" w:eastAsia="仿宋"/>
          <w:sz w:val="30"/>
          <w:szCs w:val="30"/>
        </w:rPr>
      </w:pPr>
      <w:r>
        <w:rPr>
          <w:rFonts w:hint="eastAsia" w:ascii="仿宋" w:hAnsi="仿宋" w:eastAsia="仿宋"/>
          <w:sz w:val="30"/>
          <w:szCs w:val="30"/>
        </w:rPr>
        <w:t>　　习近平强调，新形势下，宗教工作范围广、任务重，既要全面推进，也要重点突破。要结合各宗教情况，抓住主要矛盾，解决突出问题，以做好重点工作推进全局工作。各级党委要提高处理宗教问题能力，把宗教工作纳入重要议事日程，及时研究宗教工作中的重要问题，推动落实宗教工作决策部署。要加强对党关于宗教问题的理论和方针政策的学习，加强对宗教基本知识的学习，把党关于宗教问题的理论和方针政策纳入干部教育培训计划，使各级干部尽可能多地掌握。要建立健全强有力的领导机制，做好对宗教工作的引领、规划、指导、督查。统战部门要负起牵头协调责任，宗教工作部门要担负起依法管理责任，各有关部门及工会、共青团、妇联、科协等人民团体要齐抓共管，共同做好宗教工作。要广泛宣传党关于宗教问题的理论和方针政策，宣传宗教相关法律法规，加强宗教方面宣传舆论引导。党的基层组织特别是宗教工作任务重的地方基层组织，要切实做好宗教工作，加强对信教群众的工作。共产党员要做坚定的马克思主义无神论者，严守党章规定，坚定理想信念，牢记党的宗旨，绝不能在宗教中寻找自己的价值和信念。要加强对青少年的科学世界观宣传教育，引导他们相信科学、学习科学、传播科学，树立正确的世界观、人生观、价值观。</w:t>
      </w:r>
    </w:p>
    <w:p>
      <w:pPr>
        <w:spacing w:line="600" w:lineRule="exact"/>
        <w:rPr>
          <w:rFonts w:hint="eastAsia" w:ascii="仿宋" w:hAnsi="仿宋" w:eastAsia="仿宋"/>
          <w:sz w:val="30"/>
          <w:szCs w:val="30"/>
        </w:rPr>
      </w:pPr>
      <w:r>
        <w:rPr>
          <w:rFonts w:hint="eastAsia" w:ascii="仿宋" w:hAnsi="仿宋" w:eastAsia="仿宋"/>
          <w:sz w:val="30"/>
          <w:szCs w:val="30"/>
        </w:rPr>
        <w:t>　　习近平指出，在爱国主义、社会主义旗帜下，同宗教界结成统一战线，是我们党处理宗教问题的鲜明特色和政治优势。要坚持政治上团结合作、信仰上相互尊重，多接触、多谈心、多帮助，以理服人，以情感人，通过解决实际困难吸引人、团结人。</w:t>
      </w:r>
    </w:p>
    <w:p>
      <w:pPr>
        <w:spacing w:line="600" w:lineRule="exact"/>
        <w:rPr>
          <w:rFonts w:hint="eastAsia" w:ascii="仿宋" w:hAnsi="仿宋" w:eastAsia="仿宋"/>
          <w:sz w:val="30"/>
          <w:szCs w:val="30"/>
        </w:rPr>
      </w:pPr>
      <w:r>
        <w:rPr>
          <w:rFonts w:hint="eastAsia" w:ascii="仿宋" w:hAnsi="仿宋" w:eastAsia="仿宋"/>
          <w:sz w:val="30"/>
          <w:szCs w:val="30"/>
        </w:rPr>
        <w:t>　　李克强在主持会议时指出，习近平总书记的重要讲话，从党和国家事业发展全局的战略高度，科学分析了宗教工作面临的形势和任务，深刻阐明了宗教工作的一系列重大理论和实践问题，并就新形势下加强和改进宗教工作作出了全面部署，具有重大指导意义，希望大家全面理解、深刻领会，深入研讨，提高思想认识。各地区各部门要充分认识宗教工作在党和国家全局工作中的特殊重要性，认真学习落实习近平总书记重要讲话精神，全面贯彻党的宗教工作基本方针，更好把握宗教自身规律，不断提高宗教工作法治化水平，增强做好宗教领域重点工作的针对性和有效性，团结引导宗教界和广大信教群众，增进社会和谐，共同为实现中华民族伟大复兴的中国梦而努力奋斗。</w:t>
      </w:r>
    </w:p>
    <w:p>
      <w:pPr>
        <w:spacing w:line="600" w:lineRule="exact"/>
        <w:rPr>
          <w:rFonts w:hint="eastAsia" w:ascii="仿宋" w:hAnsi="仿宋" w:eastAsia="仿宋"/>
          <w:sz w:val="30"/>
          <w:szCs w:val="30"/>
        </w:rPr>
      </w:pPr>
      <w:r>
        <w:rPr>
          <w:rFonts w:hint="eastAsia" w:ascii="仿宋" w:hAnsi="仿宋" w:eastAsia="仿宋"/>
          <w:sz w:val="30"/>
          <w:szCs w:val="30"/>
        </w:rPr>
        <w:t>　　俞正声在总结讲话中指出，习近平总书记的重要讲话，从党和国家事业发展全局的战略高度，科学分析了宗教工作面临的形势和任务，明确提出了中国特色社会主义宗教理论，深刻阐述了宗教工作的一系列重大理论和实践问题，标志着我们党对宗教问题和宗教工作的认识达到了新的高度，是指导我们做好新形势下宗教工作的纲领性文献。学习贯彻会议精神，关键是深入学习领会习近平总书记重要讲话精神，准确把握坚持宗教工作基本方针的关键所在，深入领会讲话中关于宗教问题的新思想新观点新要求，切实把思想和行动统一到讲话精神上来。要深刻理解宗教工作的特殊重要性，更加积极主动地做好新形势下宗教工作；深刻理解宗教工作的本质是群众工作，善于用群众工作的思路和办法开展工作；深刻理解我国宗教的社会作用，最大限度发挥宗教的积极作用，最大限度抑制宗教的消极作用；深刻理解坚持我国宗教中国化方向，不断提高宗教与社会主义社会相适应的广度和深度；深刻理解构建积极健康的宗教关系，使宗教关系和谐真正能落到实处；深刻理解提高宗教工作法治化水平，依法正确处理宗教领域各种矛盾和问题。各地区各部门要切实抓好会议精神的贯彻落实，加强学习宣传，切实解决问题，落实工作责任，确保中央精神和要求落到实处。</w:t>
      </w:r>
    </w:p>
    <w:p>
      <w:pPr>
        <w:spacing w:line="600" w:lineRule="exact"/>
        <w:rPr>
          <w:rFonts w:hint="eastAsia" w:ascii="仿宋" w:hAnsi="仿宋" w:eastAsia="仿宋"/>
          <w:sz w:val="30"/>
          <w:szCs w:val="30"/>
        </w:rPr>
      </w:pPr>
      <w:r>
        <w:rPr>
          <w:rFonts w:hint="eastAsia" w:ascii="仿宋" w:hAnsi="仿宋" w:eastAsia="仿宋"/>
          <w:sz w:val="30"/>
          <w:szCs w:val="30"/>
        </w:rPr>
        <w:t>　　教育部、公安部、河北省、江苏省、广东省、宁夏回族自治区负责同志作会议发言。</w:t>
      </w:r>
    </w:p>
    <w:p>
      <w:pPr>
        <w:spacing w:line="600" w:lineRule="exact"/>
        <w:rPr>
          <w:rFonts w:hint="eastAsia" w:ascii="仿宋" w:hAnsi="仿宋" w:eastAsia="仿宋"/>
          <w:sz w:val="30"/>
          <w:szCs w:val="30"/>
        </w:rPr>
      </w:pPr>
      <w:r>
        <w:rPr>
          <w:rFonts w:hint="eastAsia" w:ascii="仿宋" w:hAnsi="仿宋" w:eastAsia="仿宋"/>
          <w:sz w:val="30"/>
          <w:szCs w:val="30"/>
        </w:rPr>
        <w:t>　　在京中共中央政治局委员、中央书记处书记，国务委员，最高人民法院院长，最高人民检察院检察长出席会议。</w:t>
      </w:r>
    </w:p>
    <w:p>
      <w:pPr>
        <w:spacing w:line="600" w:lineRule="exact"/>
        <w:rPr>
          <w:rFonts w:hint="eastAsia" w:ascii="仿宋" w:hAnsi="仿宋" w:eastAsia="仿宋"/>
          <w:sz w:val="30"/>
          <w:szCs w:val="30"/>
        </w:rPr>
      </w:pPr>
      <w:r>
        <w:rPr>
          <w:rFonts w:hint="eastAsia" w:ascii="仿宋" w:hAnsi="仿宋" w:eastAsia="仿宋"/>
          <w:sz w:val="30"/>
          <w:szCs w:val="30"/>
        </w:rPr>
        <w:t>　　各省、自治区、直辖市和新疆生产建设兵团及副省级城市党委政府负责同志，中央和国家机关有关部门、军队有关单位负责同志参加会议。</w:t>
      </w:r>
    </w:p>
    <w:p>
      <w:pPr>
        <w:rPr>
          <w:rFonts w:hint="eastAsia"/>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Style w:val="6"/>
          <w:rFonts w:hint="eastAsia"/>
          <w:color w:val="0F0F0F"/>
          <w:sz w:val="28"/>
          <w:szCs w:val="28"/>
        </w:rPr>
      </w:pPr>
    </w:p>
    <w:p>
      <w:pPr>
        <w:pStyle w:val="3"/>
        <w:spacing w:before="0" w:beforeAutospacing="0" w:after="0" w:afterAutospacing="0" w:line="240" w:lineRule="auto"/>
        <w:ind w:firstLine="480"/>
        <w:jc w:val="center"/>
        <w:rPr>
          <w:rFonts w:ascii="黑体" w:hAnsi="黑体" w:eastAsia="黑体"/>
          <w:b/>
          <w:color w:val="0F0F0F"/>
          <w:sz w:val="36"/>
          <w:szCs w:val="36"/>
        </w:rPr>
      </w:pPr>
      <w:r>
        <w:rPr>
          <w:rStyle w:val="6"/>
          <w:rFonts w:hint="eastAsia" w:ascii="黑体" w:hAnsi="黑体" w:eastAsia="黑体"/>
          <w:b w:val="0"/>
          <w:color w:val="0F0F0F"/>
          <w:sz w:val="36"/>
          <w:szCs w:val="36"/>
        </w:rPr>
        <w:t>习近平在哲学社会科学工作座谈会上的讲话</w:t>
      </w:r>
    </w:p>
    <w:p>
      <w:pPr>
        <w:pStyle w:val="3"/>
        <w:spacing w:before="0" w:beforeAutospacing="0" w:after="0" w:afterAutospacing="0" w:line="240" w:lineRule="auto"/>
        <w:ind w:firstLine="480"/>
        <w:jc w:val="center"/>
        <w:rPr>
          <w:rFonts w:hint="eastAsia"/>
          <w:color w:val="0F0F0F"/>
          <w:sz w:val="21"/>
        </w:rPr>
      </w:pPr>
      <w:r>
        <w:rPr>
          <w:rStyle w:val="6"/>
          <w:rFonts w:hint="eastAsia"/>
          <w:color w:val="0F0F0F"/>
          <w:sz w:val="21"/>
        </w:rPr>
        <w:t>（2016年5月17日）</w:t>
      </w:r>
    </w:p>
    <w:p>
      <w:pPr>
        <w:pStyle w:val="3"/>
        <w:spacing w:before="0" w:beforeAutospacing="0" w:after="0" w:afterAutospacing="0" w:line="240" w:lineRule="auto"/>
        <w:ind w:firstLine="480"/>
        <w:rPr>
          <w:rStyle w:val="6"/>
          <w:rFonts w:hint="eastAsia"/>
          <w:color w:val="0F0F0F"/>
        </w:rPr>
      </w:pP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刚才，几位同志讲得很好，很多是真知灼见、肺腑之言，听了很受启发。下面，我就几个问题讲点意见，同大家交流讨论。</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Style w:val="6"/>
          <w:rFonts w:hint="eastAsia" w:ascii="仿宋" w:hAnsi="仿宋" w:eastAsia="仿宋"/>
          <w:color w:val="0F0F0F"/>
          <w:sz w:val="30"/>
          <w:szCs w:val="30"/>
        </w:rPr>
        <w:t>第一个问题：坚持和发展中国特色社会主义必须高度重视哲学社会科学</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pStyle w:val="3"/>
        <w:spacing w:before="0" w:beforeAutospacing="0" w:after="0" w:afterAutospacing="0" w:line="600" w:lineRule="exact"/>
        <w:ind w:firstLine="480"/>
        <w:jc w:val="both"/>
        <w:rPr>
          <w:rFonts w:ascii="仿宋" w:hAnsi="仿宋" w:eastAsia="仿宋"/>
          <w:color w:val="0F0F0F"/>
          <w:sz w:val="30"/>
          <w:szCs w:val="30"/>
        </w:rPr>
      </w:pPr>
      <w:r>
        <w:rPr>
          <w:rFonts w:hint="eastAsia" w:ascii="仿宋" w:hAnsi="仿宋" w:eastAsia="仿宋"/>
          <w:color w:val="0F0F0F"/>
          <w:sz w:val="30"/>
          <w:szCs w:val="30"/>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Style w:val="6"/>
          <w:rFonts w:hint="eastAsia" w:ascii="仿宋" w:hAnsi="仿宋" w:eastAsia="仿宋"/>
          <w:color w:val="0F0F0F"/>
          <w:sz w:val="30"/>
          <w:szCs w:val="30"/>
        </w:rPr>
        <w:t>第二个问题：坚持马克思主义在我国哲学社会科学领域的指导地位</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坚持以马克思主义为指导，是当代中国哲学社会科学区别于其他哲学社会科学的根本标志，必须旗帜鲜明加以坚持。</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马克思主义中国化取得了重大成果，但还远未结束。我国哲学社会科学的一项重要任务就是继续推进马克思主义中国化、时代化、大众化，继续发展21世纪马克思主义、当代中国马克思主义。</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我国广大哲学社会科学工作者要自觉坚持以马克思主义为指导，自觉把中国特色社会主义理论体系贯穿研究和教学全过程，转化为清醒的理论自觉、坚定的政治信念、科学的思维方法。</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pStyle w:val="3"/>
        <w:spacing w:before="0" w:beforeAutospacing="0" w:after="0" w:afterAutospacing="0" w:line="600" w:lineRule="exact"/>
        <w:ind w:firstLine="480"/>
        <w:jc w:val="both"/>
        <w:rPr>
          <w:rFonts w:ascii="仿宋" w:hAnsi="仿宋" w:eastAsia="仿宋"/>
          <w:color w:val="0F0F0F"/>
          <w:sz w:val="30"/>
          <w:szCs w:val="30"/>
        </w:rPr>
      </w:pPr>
      <w:r>
        <w:rPr>
          <w:rStyle w:val="6"/>
          <w:rFonts w:hint="eastAsia" w:ascii="仿宋" w:hAnsi="仿宋" w:eastAsia="仿宋"/>
          <w:color w:val="0F0F0F"/>
          <w:sz w:val="30"/>
          <w:szCs w:val="30"/>
        </w:rPr>
        <w:t>第三个问题：加快构建中国特色哲学社会科学</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中国特色哲学社会科学应该具有什么特点呢？我认为，要把握住以下3个主要方面。</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pStyle w:val="3"/>
        <w:spacing w:before="0" w:beforeAutospacing="0" w:after="0" w:afterAutospacing="0" w:line="600" w:lineRule="exact"/>
        <w:ind w:firstLine="480"/>
        <w:jc w:val="both"/>
        <w:rPr>
          <w:rFonts w:ascii="仿宋" w:hAnsi="仿宋" w:eastAsia="仿宋"/>
          <w:color w:val="0F0F0F"/>
          <w:sz w:val="30"/>
          <w:szCs w:val="30"/>
        </w:rPr>
      </w:pPr>
      <w:r>
        <w:rPr>
          <w:rFonts w:hint="eastAsia" w:ascii="仿宋" w:hAnsi="仿宋" w:eastAsia="仿宋"/>
          <w:color w:val="0F0F0F"/>
          <w:sz w:val="30"/>
          <w:szCs w:val="30"/>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Style w:val="6"/>
          <w:rFonts w:hint="eastAsia" w:ascii="仿宋" w:hAnsi="仿宋" w:eastAsia="仿宋"/>
          <w:color w:val="0F0F0F"/>
          <w:sz w:val="30"/>
          <w:szCs w:val="30"/>
        </w:rPr>
        <w:t>第四个问题：加强和改善党对哲学社会科学工作的领导</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哲学社会科学事业是党和人民的重要事业，哲学社会科学战线是党和人民的重要战线。加强和改善党对哲学社会科学工作的领导，是繁荣发展我国哲学社会科学事业的根本保证。</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pStyle w:val="3"/>
        <w:spacing w:before="0" w:beforeAutospacing="0" w:after="0" w:afterAutospacing="0" w:line="600" w:lineRule="exact"/>
        <w:ind w:firstLine="480"/>
        <w:jc w:val="both"/>
        <w:rPr>
          <w:rFonts w:hint="eastAsia" w:ascii="仿宋" w:hAnsi="仿宋" w:eastAsia="仿宋"/>
          <w:color w:val="0F0F0F"/>
          <w:sz w:val="30"/>
          <w:szCs w:val="30"/>
        </w:rPr>
      </w:pPr>
      <w:r>
        <w:rPr>
          <w:rFonts w:hint="eastAsia" w:ascii="仿宋" w:hAnsi="仿宋" w:eastAsia="仿宋"/>
          <w:color w:val="0F0F0F"/>
          <w:sz w:val="30"/>
          <w:szCs w:val="30"/>
        </w:rPr>
        <w:t xml:space="preserve">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 </w:t>
      </w:r>
    </w:p>
    <w:p>
      <w:pPr>
        <w:widowControl/>
        <w:spacing w:line="600" w:lineRule="exact"/>
        <w:rPr>
          <w:rFonts w:hint="eastAsia" w:ascii="仿宋" w:hAnsi="仿宋" w:eastAsia="仿宋" w:cs="宋体"/>
          <w:color w:val="333333"/>
          <w:kern w:val="0"/>
          <w:sz w:val="30"/>
          <w:szCs w:val="30"/>
        </w:rPr>
      </w:pPr>
    </w:p>
    <w:p>
      <w:pPr>
        <w:widowControl/>
        <w:jc w:val="left"/>
        <w:rPr>
          <w:rFonts w:hint="eastAsia" w:ascii="宋体" w:hAnsi="宋体" w:cs="宋体"/>
          <w:color w:val="333333"/>
          <w:kern w:val="0"/>
          <w:szCs w:val="21"/>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left"/>
        <w:rPr>
          <w:rFonts w:hint="eastAsia" w:ascii="宋体" w:hAnsi="宋体" w:cs="宋体"/>
          <w:color w:val="333333"/>
          <w:kern w:val="0"/>
          <w:sz w:val="28"/>
          <w:szCs w:val="28"/>
        </w:rPr>
      </w:pPr>
    </w:p>
    <w:p>
      <w:pPr>
        <w:widowControl/>
        <w:jc w:val="center"/>
        <w:rPr>
          <w:rFonts w:hint="eastAsia" w:ascii="黑体" w:hAnsi="黑体" w:eastAsia="黑体" w:cs="宋体"/>
          <w:color w:val="333333"/>
          <w:kern w:val="0"/>
          <w:sz w:val="36"/>
          <w:szCs w:val="36"/>
        </w:rPr>
      </w:pPr>
      <w:r>
        <w:rPr>
          <w:rFonts w:hint="eastAsia" w:ascii="黑体" w:hAnsi="黑体" w:eastAsia="黑体" w:cs="宋体"/>
          <w:color w:val="333333"/>
          <w:kern w:val="0"/>
          <w:sz w:val="36"/>
          <w:szCs w:val="36"/>
        </w:rPr>
        <w:t>习近平在庆祝中国共产党成立95周年大会上的讲话</w:t>
      </w:r>
    </w:p>
    <w:p>
      <w:pPr>
        <w:widowControl/>
        <w:jc w:val="center"/>
        <w:rPr>
          <w:rFonts w:hint="eastAsia" w:ascii="宋体" w:hAnsi="宋体" w:cs="宋体"/>
          <w:kern w:val="0"/>
          <w:sz w:val="24"/>
          <w:szCs w:val="28"/>
        </w:rPr>
      </w:pPr>
      <w:r>
        <w:rPr>
          <w:rFonts w:hint="eastAsia" w:ascii="宋体" w:hAnsi="宋体" w:cs="宋体"/>
          <w:kern w:val="0"/>
          <w:sz w:val="24"/>
          <w:szCs w:val="28"/>
        </w:rPr>
        <w:t>（2016年7月1日）</w:t>
      </w:r>
    </w:p>
    <w:p>
      <w:pPr>
        <w:widowControl/>
        <w:jc w:val="left"/>
        <w:rPr>
          <w:rFonts w:hint="eastAsia" w:ascii="宋体" w:hAnsi="宋体" w:cs="宋体"/>
          <w:kern w:val="0"/>
          <w:sz w:val="24"/>
        </w:rPr>
      </w:pPr>
    </w:p>
    <w:p>
      <w:pPr>
        <w:widowControl/>
        <w:spacing w:line="600" w:lineRule="exact"/>
        <w:rPr>
          <w:rFonts w:hint="eastAsia" w:ascii="仿宋" w:hAnsi="仿宋" w:eastAsia="仿宋" w:cs="宋体"/>
          <w:kern w:val="0"/>
          <w:sz w:val="30"/>
          <w:szCs w:val="30"/>
        </w:rPr>
      </w:pPr>
      <w:r>
        <w:rPr>
          <w:rFonts w:ascii="仿宋" w:hAnsi="仿宋" w:eastAsia="仿宋" w:cs="宋体"/>
          <w:kern w:val="0"/>
          <w:sz w:val="30"/>
          <w:szCs w:val="30"/>
        </w:rPr>
        <w:t>同志们，朋友们：</w:t>
      </w:r>
    </w:p>
    <w:p>
      <w:pPr>
        <w:widowControl/>
        <w:spacing w:line="600" w:lineRule="exact"/>
        <w:ind w:firstLine="600" w:firstLineChars="200"/>
        <w:rPr>
          <w:rFonts w:ascii="仿宋" w:hAnsi="仿宋" w:eastAsia="仿宋" w:cs="宋体"/>
          <w:kern w:val="0"/>
          <w:sz w:val="30"/>
          <w:szCs w:val="30"/>
        </w:rPr>
      </w:pPr>
      <w:r>
        <w:rPr>
          <w:rFonts w:ascii="仿宋" w:hAnsi="仿宋" w:eastAsia="仿宋" w:cs="宋体"/>
          <w:kern w:val="0"/>
          <w:sz w:val="30"/>
          <w:szCs w:val="30"/>
        </w:rPr>
        <w:t>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面对苦难，中国人民没有屈服，而是挺起脊梁、奋起抗争，以百折不挠的精神，进行了一场场气壮山河的斗争，谱写了一曲曲可歌可泣的史诗。</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1921年，五四运动之后，在中华民族内忧外患、社会危机空前深重的背景下，在马克思列宁主义同中国工人运动相结合的进程中，中国共产党诞生了。</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中国产生了共产党，这是开天辟地的大事变。这一开天辟地的大事变，深刻改变了近代以后中华民族发展的方向和进程，深刻改变了中国人民和中华民族的前途和命运，深刻改变了世界发展的趋势和格局。</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在95年波澜壮阔的历史进程中，中国共产党紧紧依靠人民，跨过一道又一道沟坎，取得一个又一个胜利，为中华民族作出了伟大历史贡献。</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历史总是要前进的，历史从不等待一切犹豫者、观望者、懈怠者、软弱者。只有与历史同步伐、与时代共命运的人，才能赢得光明的未来。</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——坚持不忘初心、继续前进，就要坚持马克思主义的指导地位，坚持把马克思主义基本原理同当代中国实际和时代特点紧密结合起来，推进理论创新、实践创新，不断把马克思主义中国化推向前进。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马克思主义及其在中国的发展，为党和人民事业发展提供了既一脉相承又与时俱进的科学理论指导，为增进全党全国各族人民团结统一提供了坚实思想基础。</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马克思主义是我们立党立国的根本指导思想。背离或放弃马克思主义，我们党就会失去灵魂、迷失方向。在坚持马克思主义指导地位这一根本问题上，我们必须坚定不移，任何时候任何情况下都不能有丝毫动摇。</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——坚持不忘初心、继续前进，就要牢记我们党从成立起就把为共产主义、社会主义而奋斗确定为自己的纲领，坚定共产主义远大理想和中国特色社会主义共同理想，不断把为崇高理想奋斗的伟大实践推向前进。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革命理想高于天。中国共产党之所以叫共产党，就是因为从成立之日起我们党就把共产主义确立为远大理想。我们党之所以能够经受一次次挫折而又一次次奋起，归根到底是因为我们党有远大理想和崇高追求。</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——坚持不忘初心、继续前进，就要坚持中国特色社会主义道路自信、理论自信、制度自信、文化自信，坚持党的基本路线不动摇，不断把中国特色社会主义伟大事业推向前进。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——坚持不忘初心、继续前进，就要统筹推进“五位一体”总体布局，协调推进“四个全面”战略布局，全力推进全面建成小康社会进程，不断把实现“两个一百年”奋斗目标推向前进。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——坚持不忘初心、继续前进，就要坚定不移高举改革开放旗帜，勇于全面深化改革，进一步解放思想、解放和发展社会生产力、解放和增强社会活力，不断把改革开放推向前进。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改革开放是当代中国最鲜明的特色，是我们党在新的历史时期最鲜明的旗帜。改革开放是决定当代中国命运的关键抉择，是党和人民事业大踏步赶上时代的重要法宝。</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我们要坚持以经济体制改革为重点，坚持社会主义市场经济改革方向，全面深化经济体制、政治体制、文化体制、社会体制、生态文明体制和党的建设制度改革。</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——坚持不忘初心、继续前进，就要坚信党的根基在人民、党的力量在人民，坚持一切为了人民、一切依靠人民，充分发挥广大人民群众积极性、主动性、创造性，不断把为人民造福事业推向前进。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人民立场是中国共产党的根本政治立场，是马克思主义政党区别于其他政党的显著标志。党与人民风雨同舟、生死与共，始终保持血肉联系，是党战胜一切困难和风险的根本保证，正所谓“得众则得国，失众则失国”。</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——坚持不忘初心、继续前进，就要始终不渝走和平发展道路，始终不渝奉行互利共赢的开放战略，加强同各国的友好往来，同各国人民一道，不断把人类和平与发展的崇高事业推向前进。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为人类不断作出新的更大的贡献，是中国共产党和中国人民早就作出的庄严承诺。中国共产党和中国人民从苦难中走过来，深知和平的珍贵、发展的价值，把促进世界和平与发展视为自己的神圣职责。</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中国共产党将在独立自主、完全平等、相互尊重、互不干涉内部事务原则的基础上，同各国各地区政党和政治组织发展交流合作，促进国家关系发展。</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——坚持不忘初心、继续前进，就要保持党的先进性和纯洁性，着力提高执政能力和领导水平，着力增强抵御风险和拒腐防变能力，不断把党的建设新的伟大工程推向前进。</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pPr>
        <w:widowControl/>
        <w:spacing w:line="600" w:lineRule="exact"/>
        <w:rPr>
          <w:rFonts w:ascii="仿宋" w:hAnsi="仿宋" w:eastAsia="仿宋" w:cs="宋体"/>
          <w:kern w:val="0"/>
          <w:sz w:val="30"/>
          <w:szCs w:val="30"/>
        </w:rPr>
      </w:pPr>
      <w:r>
        <w:rPr>
          <w:rFonts w:ascii="仿宋" w:hAnsi="仿宋" w:eastAsia="仿宋" w:cs="宋体"/>
          <w:kern w:val="0"/>
          <w:sz w:val="30"/>
          <w:szCs w:val="30"/>
        </w:rPr>
        <w:t>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widowControl/>
        <w:spacing w:line="600" w:lineRule="exact"/>
        <w:ind w:firstLine="480"/>
        <w:rPr>
          <w:rFonts w:hint="eastAsia" w:ascii="仿宋" w:hAnsi="仿宋" w:eastAsia="仿宋" w:cs="宋体"/>
          <w:color w:val="333333"/>
          <w:kern w:val="0"/>
          <w:sz w:val="30"/>
          <w:szCs w:val="30"/>
        </w:rPr>
      </w:pPr>
    </w:p>
    <w:p>
      <w:pPr>
        <w:spacing w:line="600" w:lineRule="exact"/>
        <w:rPr>
          <w:rFonts w:hint="eastAsia" w:ascii="仿宋" w:hAnsi="仿宋" w:eastAsia="仿宋"/>
          <w:sz w:val="30"/>
          <w:szCs w:val="30"/>
        </w:rPr>
      </w:pPr>
    </w:p>
    <w:p/>
    <w:sectPr>
      <w:pgSz w:w="11906" w:h="16838"/>
      <w:pgMar w:top="1474" w:right="1531" w:bottom="1474" w:left="1531" w:header="851" w:footer="992" w:gutter="0"/>
      <w:cols w:space="425" w:num="1"/>
      <w:docGrid w:type="linesAndChars" w:linePitch="5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F17F7"/>
    <w:rsid w:val="470F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99"/>
    <w:pPr>
      <w:widowControl/>
      <w:spacing w:before="100" w:beforeAutospacing="1" w:after="100" w:afterAutospacing="1" w:line="480" w:lineRule="auto"/>
      <w:jc w:val="left"/>
    </w:pPr>
    <w:rPr>
      <w:rFonts w:ascii="宋体" w:hAnsi="宋体" w:cs="宋体"/>
      <w:kern w:val="0"/>
      <w:sz w:val="18"/>
      <w:szCs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2019-12-05T08:55:00Z</dcterms:created>
  <dc:creator></dc:creator>
  <cp:lastModifiedBy></cp:lastModifiedBy>
  <dcterms:modified xsi:type="dcterms:W3CDTF">2019-12-05T08:55:19Z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